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A2" w:rsidRDefault="008A4252" w:rsidP="00C141E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A0732">
        <w:rPr>
          <w:sz w:val="28"/>
          <w:szCs w:val="28"/>
        </w:rPr>
        <w:t>2</w:t>
      </w:r>
      <w:r w:rsidR="00C141EB">
        <w:rPr>
          <w:sz w:val="28"/>
          <w:szCs w:val="28"/>
        </w:rPr>
        <w:t xml:space="preserve"> к </w:t>
      </w:r>
    </w:p>
    <w:p w:rsidR="00C141EB" w:rsidRDefault="000D41A2" w:rsidP="00C141E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</w:t>
      </w:r>
      <w:r w:rsidR="00C141EB">
        <w:rPr>
          <w:sz w:val="28"/>
          <w:szCs w:val="28"/>
        </w:rPr>
        <w:t xml:space="preserve">рограмме </w:t>
      </w:r>
    </w:p>
    <w:p w:rsidR="00C141EB" w:rsidRDefault="00C141EB" w:rsidP="00C141EB">
      <w:pPr>
        <w:pStyle w:val="Default"/>
        <w:jc w:val="right"/>
        <w:rPr>
          <w:b/>
          <w:bCs/>
          <w:sz w:val="28"/>
          <w:szCs w:val="28"/>
        </w:rPr>
      </w:pPr>
    </w:p>
    <w:p w:rsidR="00C141EB" w:rsidRDefault="00C141EB" w:rsidP="00C141E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C141EB" w:rsidRDefault="00C141EB" w:rsidP="00C141E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основных мероприятий муниципальной программы</w:t>
      </w:r>
    </w:p>
    <w:tbl>
      <w:tblPr>
        <w:tblW w:w="1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5"/>
        <w:gridCol w:w="2465"/>
        <w:gridCol w:w="2465"/>
        <w:gridCol w:w="2465"/>
        <w:gridCol w:w="2465"/>
        <w:gridCol w:w="2465"/>
        <w:gridCol w:w="10"/>
      </w:tblGrid>
      <w:tr w:rsidR="00C141EB" w:rsidTr="00C141EB">
        <w:trPr>
          <w:gridAfter w:val="1"/>
          <w:wAfter w:w="10" w:type="dxa"/>
          <w:trHeight w:val="451"/>
        </w:trPr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Номер и наименование основного мероприятия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Срок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Ожидаемый непосредственный результат</w:t>
            </w:r>
          </w:p>
          <w:p w:rsidR="00C141EB" w:rsidRDefault="00C141EB">
            <w:pPr>
              <w:pStyle w:val="Default"/>
              <w:rPr>
                <w:sz w:val="18"/>
                <w:szCs w:val="18"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sz w:val="18"/>
                <w:szCs w:val="18"/>
              </w:rPr>
              <w:t xml:space="preserve">(краткое описание)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направления реализации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Связь с показателями Программы </w:t>
            </w:r>
          </w:p>
        </w:tc>
      </w:tr>
      <w:tr w:rsidR="00C141EB" w:rsidTr="00C141EB">
        <w:trPr>
          <w:trHeight w:val="709"/>
        </w:trPr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Благоустройство дворовых территорий под многоквартирными домами </w:t>
            </w:r>
          </w:p>
        </w:tc>
        <w:tc>
          <w:tcPr>
            <w:tcW w:w="2465" w:type="dxa"/>
          </w:tcPr>
          <w:p w:rsidR="00C141EB" w:rsidRDefault="00C141EB" w:rsidP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</w:t>
            </w:r>
            <w:proofErr w:type="gramStart"/>
            <w:r>
              <w:rPr>
                <w:sz w:val="23"/>
                <w:szCs w:val="23"/>
              </w:rPr>
              <w:t>развития городского поселения администрации Подгоренского муниципального района Воронежской области</w:t>
            </w:r>
            <w:proofErr w:type="gramEnd"/>
          </w:p>
        </w:tc>
        <w:tc>
          <w:tcPr>
            <w:tcW w:w="2465" w:type="dxa"/>
          </w:tcPr>
          <w:p w:rsidR="00C141EB" w:rsidRDefault="00C141EB" w:rsidP="00C141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2017 год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работ по комплексному благоустройству дворовых территорий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75" w:type="dxa"/>
            <w:gridSpan w:val="2"/>
            <w:shd w:val="clear" w:color="auto" w:fill="auto"/>
          </w:tcPr>
          <w:p w:rsidR="00C141EB" w:rsidRDefault="00C141EB" w:rsidP="00823D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количество благоустроенных дворовых территорий </w:t>
            </w:r>
          </w:p>
        </w:tc>
      </w:tr>
      <w:tr w:rsidR="00C141EB" w:rsidTr="00C141EB">
        <w:trPr>
          <w:trHeight w:val="1675"/>
        </w:trPr>
        <w:tc>
          <w:tcPr>
            <w:tcW w:w="2465" w:type="dxa"/>
          </w:tcPr>
          <w:p w:rsidR="00C141EB" w:rsidRDefault="000D41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C141EB">
              <w:rPr>
                <w:sz w:val="23"/>
                <w:szCs w:val="23"/>
              </w:rPr>
              <w:t>. Благоустройство мест массов</w:t>
            </w:r>
            <w:r>
              <w:rPr>
                <w:sz w:val="23"/>
                <w:szCs w:val="23"/>
              </w:rPr>
              <w:t>ого отдыха населения (парк «Победы») Подгоренского городского поселения</w:t>
            </w:r>
            <w:r w:rsidR="00C141E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65" w:type="dxa"/>
          </w:tcPr>
          <w:p w:rsidR="00C141EB" w:rsidRDefault="00C141EB" w:rsidP="00C141E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</w:t>
            </w:r>
            <w:proofErr w:type="gramStart"/>
            <w:r>
              <w:rPr>
                <w:sz w:val="23"/>
                <w:szCs w:val="23"/>
              </w:rPr>
              <w:t>развития городского поселения администрации Подгоренского муниципального района Воронежской области</w:t>
            </w:r>
            <w:proofErr w:type="gramEnd"/>
          </w:p>
        </w:tc>
        <w:tc>
          <w:tcPr>
            <w:tcW w:w="2465" w:type="dxa"/>
          </w:tcPr>
          <w:p w:rsidR="00C141EB" w:rsidRDefault="00C141EB" w:rsidP="00C141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2017 год</w:t>
            </w:r>
          </w:p>
        </w:tc>
        <w:tc>
          <w:tcPr>
            <w:tcW w:w="2465" w:type="dxa"/>
          </w:tcPr>
          <w:p w:rsidR="00C141EB" w:rsidRDefault="00C141EB" w:rsidP="000D41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Выполнение работ по комплексному благоустройству мест массового отдыха населения (</w:t>
            </w:r>
            <w:r w:rsidR="000D41A2">
              <w:rPr>
                <w:sz w:val="23"/>
                <w:szCs w:val="23"/>
              </w:rPr>
              <w:t>парка «Победы»)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65" w:type="dxa"/>
          </w:tcPr>
          <w:p w:rsidR="00C141EB" w:rsidRDefault="00C141E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75" w:type="dxa"/>
            <w:gridSpan w:val="2"/>
            <w:shd w:val="clear" w:color="auto" w:fill="auto"/>
          </w:tcPr>
          <w:p w:rsidR="00C141EB" w:rsidRDefault="00C141EB" w:rsidP="00823D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количество благоустроенных мест массового отдыха населения (парки, скверы, бульвары); </w:t>
            </w:r>
          </w:p>
          <w:p w:rsidR="00C141EB" w:rsidRDefault="00C141EB" w:rsidP="00823D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площадь благоустроенных мест массового отдыха населения (парки, скверы, бульвары)</w:t>
            </w:r>
          </w:p>
        </w:tc>
      </w:tr>
    </w:tbl>
    <w:p w:rsidR="00BA1F80" w:rsidRDefault="00BA1F80"/>
    <w:sectPr w:rsidR="00BA1F80" w:rsidSect="00C141E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141EB"/>
    <w:rsid w:val="000D41A2"/>
    <w:rsid w:val="003F2236"/>
    <w:rsid w:val="004674D8"/>
    <w:rsid w:val="007A0732"/>
    <w:rsid w:val="008A4252"/>
    <w:rsid w:val="00A430E8"/>
    <w:rsid w:val="00BA1F80"/>
    <w:rsid w:val="00C1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4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>Home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</dc:creator>
  <cp:lastModifiedBy>Козырев ВА</cp:lastModifiedBy>
  <cp:revision>4</cp:revision>
  <dcterms:created xsi:type="dcterms:W3CDTF">2017-05-23T07:59:00Z</dcterms:created>
  <dcterms:modified xsi:type="dcterms:W3CDTF">2017-06-09T07:09:00Z</dcterms:modified>
</cp:coreProperties>
</file>