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4A27" w:rsidRPr="00834876" w:rsidRDefault="001D4A27" w:rsidP="001D4A27">
      <w:pPr>
        <w:widowControl w:val="0"/>
        <w:shd w:val="clear" w:color="auto" w:fill="FFFFFF"/>
        <w:adjustRightInd w:val="0"/>
        <w:spacing w:before="595" w:line="274" w:lineRule="exact"/>
        <w:ind w:right="19"/>
        <w:jc w:val="center"/>
        <w:rPr>
          <w:b/>
          <w:sz w:val="24"/>
          <w:szCs w:val="24"/>
        </w:rPr>
      </w:pPr>
      <w:r w:rsidRPr="00834876">
        <w:rPr>
          <w:b/>
          <w:bCs/>
          <w:sz w:val="24"/>
          <w:szCs w:val="24"/>
        </w:rPr>
        <w:t>СОВЕТ НАРОДНЫХ ДЕПУТАТОВ</w:t>
      </w:r>
    </w:p>
    <w:p w:rsidR="001D4A27" w:rsidRPr="00834876" w:rsidRDefault="001D4A27" w:rsidP="001D4A27">
      <w:pPr>
        <w:widowControl w:val="0"/>
        <w:shd w:val="clear" w:color="auto" w:fill="FFFFFF"/>
        <w:adjustRightInd w:val="0"/>
        <w:spacing w:line="274" w:lineRule="exact"/>
        <w:ind w:right="19"/>
        <w:jc w:val="center"/>
        <w:rPr>
          <w:b/>
          <w:sz w:val="24"/>
          <w:szCs w:val="24"/>
        </w:rPr>
      </w:pPr>
      <w:r w:rsidRPr="00834876">
        <w:rPr>
          <w:b/>
          <w:bCs/>
          <w:sz w:val="24"/>
          <w:szCs w:val="24"/>
        </w:rPr>
        <w:t>ПОДГОРЕНСКОГО ГОРОДСКОГО ПОСЕЛЕНИЯ</w:t>
      </w:r>
    </w:p>
    <w:p w:rsidR="001D4A27" w:rsidRPr="00834876" w:rsidRDefault="001D4A27" w:rsidP="001D4A27">
      <w:pPr>
        <w:widowControl w:val="0"/>
        <w:shd w:val="clear" w:color="auto" w:fill="FFFFFF"/>
        <w:adjustRightInd w:val="0"/>
        <w:spacing w:line="274" w:lineRule="exact"/>
        <w:ind w:right="29"/>
        <w:jc w:val="center"/>
        <w:rPr>
          <w:b/>
          <w:sz w:val="24"/>
          <w:szCs w:val="24"/>
        </w:rPr>
      </w:pPr>
      <w:r w:rsidRPr="00834876">
        <w:rPr>
          <w:b/>
          <w:bCs/>
          <w:sz w:val="24"/>
          <w:szCs w:val="24"/>
        </w:rPr>
        <w:t>ПОДГОРЕНСКОГО МУНИЦИПАЛЬНОГО РАЙОНА</w:t>
      </w:r>
    </w:p>
    <w:p w:rsidR="001D4A27" w:rsidRPr="00834876" w:rsidRDefault="001D4A27" w:rsidP="001D4A27">
      <w:pPr>
        <w:widowControl w:val="0"/>
        <w:shd w:val="clear" w:color="auto" w:fill="FFFFFF"/>
        <w:adjustRightInd w:val="0"/>
        <w:spacing w:line="274" w:lineRule="exact"/>
        <w:ind w:right="14"/>
        <w:jc w:val="center"/>
        <w:rPr>
          <w:b/>
          <w:sz w:val="24"/>
          <w:szCs w:val="24"/>
        </w:rPr>
      </w:pPr>
      <w:r w:rsidRPr="00834876">
        <w:rPr>
          <w:b/>
          <w:bCs/>
          <w:sz w:val="24"/>
          <w:szCs w:val="24"/>
        </w:rPr>
        <w:t>ВОРОНЕЖСКОЙ ОБЛАСТИ</w:t>
      </w:r>
    </w:p>
    <w:p w:rsidR="001D4A27" w:rsidRPr="00834876" w:rsidRDefault="001D4A27" w:rsidP="001D4A27">
      <w:pPr>
        <w:widowControl w:val="0"/>
        <w:shd w:val="clear" w:color="auto" w:fill="FFFFFF"/>
        <w:adjustRightInd w:val="0"/>
        <w:spacing w:before="293"/>
        <w:ind w:right="29"/>
        <w:jc w:val="center"/>
        <w:rPr>
          <w:b/>
          <w:bCs/>
          <w:sz w:val="24"/>
          <w:szCs w:val="24"/>
        </w:rPr>
      </w:pPr>
      <w:r w:rsidRPr="00834876">
        <w:rPr>
          <w:b/>
          <w:bCs/>
          <w:sz w:val="24"/>
          <w:szCs w:val="24"/>
        </w:rPr>
        <w:t>РЕШЕНИЕ</w:t>
      </w:r>
    </w:p>
    <w:p w:rsidR="001D4A27" w:rsidRPr="000F3CE1" w:rsidRDefault="001D4A27" w:rsidP="001D4A27">
      <w:pPr>
        <w:widowControl w:val="0"/>
        <w:shd w:val="clear" w:color="auto" w:fill="FFFFFF"/>
        <w:adjustRightInd w:val="0"/>
        <w:spacing w:before="293"/>
        <w:ind w:right="29"/>
        <w:jc w:val="center"/>
        <w:rPr>
          <w:sz w:val="24"/>
          <w:szCs w:val="24"/>
        </w:rPr>
      </w:pPr>
    </w:p>
    <w:p w:rsidR="001D4A27" w:rsidRPr="000F3CE1" w:rsidRDefault="001B70E4" w:rsidP="001D4A27">
      <w:pPr>
        <w:widowControl w:val="0"/>
        <w:adjustRightInd w:val="0"/>
        <w:rPr>
          <w:sz w:val="24"/>
          <w:szCs w:val="24"/>
          <w:u w:val="single"/>
        </w:rPr>
      </w:pPr>
      <w:r>
        <w:rPr>
          <w:sz w:val="24"/>
          <w:szCs w:val="24"/>
          <w:u w:val="single"/>
        </w:rPr>
        <w:t xml:space="preserve"> от  28 сентября </w:t>
      </w:r>
      <w:r w:rsidR="001D4A27">
        <w:rPr>
          <w:sz w:val="24"/>
          <w:szCs w:val="24"/>
          <w:u w:val="single"/>
        </w:rPr>
        <w:t>2017 года №</w:t>
      </w:r>
      <w:r>
        <w:rPr>
          <w:sz w:val="24"/>
          <w:szCs w:val="24"/>
          <w:u w:val="single"/>
        </w:rPr>
        <w:t>189</w:t>
      </w:r>
      <w:r w:rsidR="001D4A27">
        <w:rPr>
          <w:sz w:val="24"/>
          <w:szCs w:val="24"/>
          <w:u w:val="single"/>
        </w:rPr>
        <w:t xml:space="preserve"> </w:t>
      </w:r>
      <w:r w:rsidR="001D4A27" w:rsidRPr="000F3CE1">
        <w:rPr>
          <w:sz w:val="24"/>
          <w:szCs w:val="24"/>
          <w:u w:val="single"/>
        </w:rPr>
        <w:t xml:space="preserve"> </w:t>
      </w:r>
    </w:p>
    <w:p w:rsidR="001D4A27" w:rsidRPr="00834876" w:rsidRDefault="001D4A27" w:rsidP="001D4A27">
      <w:pPr>
        <w:widowControl w:val="0"/>
        <w:adjustRightInd w:val="0"/>
        <w:rPr>
          <w:b/>
          <w:sz w:val="24"/>
          <w:szCs w:val="24"/>
        </w:rPr>
      </w:pPr>
      <w:r w:rsidRPr="00834876">
        <w:rPr>
          <w:b/>
          <w:bCs/>
          <w:sz w:val="24"/>
          <w:szCs w:val="24"/>
        </w:rPr>
        <w:t>п.г.т. Подгоренский</w:t>
      </w:r>
    </w:p>
    <w:p w:rsidR="001D4A27" w:rsidRPr="000F3CE1" w:rsidRDefault="001D4A27" w:rsidP="001D4A27">
      <w:pPr>
        <w:jc w:val="both"/>
        <w:outlineLvl w:val="0"/>
        <w:rPr>
          <w:sz w:val="24"/>
          <w:szCs w:val="24"/>
        </w:rPr>
      </w:pPr>
    </w:p>
    <w:p w:rsidR="001D4A27" w:rsidRPr="000F3CE1" w:rsidRDefault="001D4A27" w:rsidP="001D4A27">
      <w:pPr>
        <w:outlineLvl w:val="0"/>
        <w:rPr>
          <w:sz w:val="24"/>
          <w:szCs w:val="24"/>
        </w:rPr>
      </w:pPr>
      <w:r>
        <w:rPr>
          <w:sz w:val="24"/>
          <w:szCs w:val="24"/>
        </w:rPr>
        <w:t xml:space="preserve">Об утверждении </w:t>
      </w:r>
      <w:r w:rsidRPr="000F3CE1">
        <w:rPr>
          <w:sz w:val="24"/>
          <w:szCs w:val="24"/>
        </w:rPr>
        <w:t xml:space="preserve"> программы </w:t>
      </w:r>
    </w:p>
    <w:p w:rsidR="001D4A27" w:rsidRPr="000F3CE1" w:rsidRDefault="001D4A27" w:rsidP="001D4A27">
      <w:pPr>
        <w:outlineLvl w:val="0"/>
        <w:rPr>
          <w:sz w:val="24"/>
          <w:szCs w:val="24"/>
        </w:rPr>
      </w:pPr>
      <w:r w:rsidRPr="000F3CE1">
        <w:rPr>
          <w:sz w:val="24"/>
          <w:szCs w:val="24"/>
        </w:rPr>
        <w:t xml:space="preserve">«Комплексное развитие </w:t>
      </w:r>
      <w:proofErr w:type="gramStart"/>
      <w:r w:rsidRPr="000F3CE1">
        <w:rPr>
          <w:sz w:val="24"/>
          <w:szCs w:val="24"/>
        </w:rPr>
        <w:t>транспортной</w:t>
      </w:r>
      <w:proofErr w:type="gramEnd"/>
      <w:r w:rsidRPr="000F3CE1">
        <w:rPr>
          <w:sz w:val="24"/>
          <w:szCs w:val="24"/>
        </w:rPr>
        <w:t xml:space="preserve"> </w:t>
      </w:r>
    </w:p>
    <w:p w:rsidR="001D4A27" w:rsidRPr="000F3CE1" w:rsidRDefault="001D4A27" w:rsidP="001D4A27">
      <w:pPr>
        <w:outlineLvl w:val="0"/>
        <w:rPr>
          <w:sz w:val="24"/>
          <w:szCs w:val="24"/>
        </w:rPr>
      </w:pPr>
      <w:r w:rsidRPr="000F3CE1">
        <w:rPr>
          <w:sz w:val="24"/>
          <w:szCs w:val="24"/>
        </w:rPr>
        <w:t>инфраструктуры Подгоренского городского</w:t>
      </w:r>
    </w:p>
    <w:p w:rsidR="001D4A27" w:rsidRPr="000F3CE1" w:rsidRDefault="001D4A27" w:rsidP="001D4A27">
      <w:pPr>
        <w:outlineLvl w:val="0"/>
        <w:rPr>
          <w:sz w:val="24"/>
          <w:szCs w:val="24"/>
        </w:rPr>
      </w:pPr>
      <w:r w:rsidRPr="000F3CE1">
        <w:rPr>
          <w:sz w:val="24"/>
          <w:szCs w:val="24"/>
        </w:rPr>
        <w:t xml:space="preserve"> поселения Подгоренского муниципального</w:t>
      </w:r>
    </w:p>
    <w:p w:rsidR="001D4A27" w:rsidRPr="000F3CE1" w:rsidRDefault="001D4A27" w:rsidP="001D4A27">
      <w:pPr>
        <w:outlineLvl w:val="0"/>
        <w:rPr>
          <w:sz w:val="24"/>
          <w:szCs w:val="24"/>
        </w:rPr>
      </w:pPr>
      <w:r w:rsidRPr="000F3CE1">
        <w:rPr>
          <w:sz w:val="24"/>
          <w:szCs w:val="24"/>
        </w:rPr>
        <w:t xml:space="preserve"> района Воронежской области  на 2018 – 2027 годы»  </w:t>
      </w:r>
    </w:p>
    <w:p w:rsidR="001D4A27" w:rsidRPr="000F3CE1" w:rsidRDefault="001D4A27" w:rsidP="001D4A27">
      <w:pPr>
        <w:spacing w:line="360" w:lineRule="auto"/>
        <w:ind w:right="4536" w:firstLine="567"/>
        <w:rPr>
          <w:sz w:val="24"/>
          <w:szCs w:val="24"/>
        </w:rPr>
      </w:pPr>
    </w:p>
    <w:p w:rsidR="001D4A27" w:rsidRPr="00063AE5" w:rsidRDefault="001D4A27" w:rsidP="001D4A27">
      <w:pPr>
        <w:adjustRightInd w:val="0"/>
        <w:spacing w:line="360" w:lineRule="auto"/>
        <w:ind w:firstLine="567"/>
        <w:jc w:val="both"/>
        <w:rPr>
          <w:b/>
          <w:sz w:val="24"/>
          <w:szCs w:val="24"/>
        </w:rPr>
      </w:pPr>
      <w:proofErr w:type="gramStart"/>
      <w:r w:rsidRPr="000F3CE1">
        <w:rPr>
          <w:sz w:val="24"/>
          <w:szCs w:val="24"/>
          <w:lang w:eastAsia="en-US"/>
        </w:rPr>
        <w:t xml:space="preserve">В соответствии с </w:t>
      </w:r>
      <w:r w:rsidRPr="000F3CE1">
        <w:rPr>
          <w:sz w:val="24"/>
          <w:szCs w:val="24"/>
        </w:rPr>
        <w:t>Федеральным законом от 29.12.2014 № 456-ФЗ «О внесении изменений в Градостроительный кодекс Российской Федерации и отдельные законодательные  акты  Российской   Федерации»,  Федеральным законом от 06.10.2003 года  №131-ФЗ «Об общих принципах организации местного самоуправления в Российской Федерации»,  постановлением Правительства РФ от 25.12.2015 № 1440 «Об утверждении требований к программам комплексного развития транспортной инфраструктуры поселений, городских округов», Уставом Подгоренского городского поселения Подгоренского</w:t>
      </w:r>
      <w:proofErr w:type="gramEnd"/>
      <w:r w:rsidRPr="000F3CE1">
        <w:rPr>
          <w:sz w:val="24"/>
          <w:szCs w:val="24"/>
        </w:rPr>
        <w:t xml:space="preserve"> муниципального района Воронежской области, Генеральным планом Подгоренского городского поселения Подгоренского муниципального района Воронежской области, Совет народных депутатов Подгоренского городского поселения Подгоренского муниципального района Воронежской области </w:t>
      </w:r>
      <w:proofErr w:type="gramStart"/>
      <w:r w:rsidRPr="00063AE5">
        <w:rPr>
          <w:b/>
          <w:sz w:val="24"/>
          <w:szCs w:val="24"/>
        </w:rPr>
        <w:t>р</w:t>
      </w:r>
      <w:proofErr w:type="gramEnd"/>
      <w:r w:rsidRPr="00063AE5">
        <w:rPr>
          <w:b/>
          <w:sz w:val="24"/>
          <w:szCs w:val="24"/>
        </w:rPr>
        <w:t xml:space="preserve"> е ш и л:</w:t>
      </w:r>
    </w:p>
    <w:p w:rsidR="001D4A27" w:rsidRPr="000F3CE1" w:rsidRDefault="001D4A27" w:rsidP="001D4A27">
      <w:pPr>
        <w:spacing w:line="360" w:lineRule="auto"/>
        <w:ind w:firstLine="567"/>
        <w:jc w:val="center"/>
        <w:rPr>
          <w:sz w:val="24"/>
          <w:szCs w:val="24"/>
        </w:rPr>
      </w:pPr>
    </w:p>
    <w:p w:rsidR="001D4A27" w:rsidRDefault="001D4A27" w:rsidP="001D4A27">
      <w:pPr>
        <w:spacing w:line="360" w:lineRule="auto"/>
        <w:jc w:val="both"/>
        <w:rPr>
          <w:sz w:val="24"/>
          <w:szCs w:val="24"/>
          <w:lang w:eastAsia="en-US"/>
        </w:rPr>
      </w:pPr>
      <w:r>
        <w:rPr>
          <w:sz w:val="24"/>
          <w:szCs w:val="24"/>
          <w:lang w:eastAsia="en-US"/>
        </w:rPr>
        <w:t xml:space="preserve">        1. Утвердить </w:t>
      </w:r>
      <w:r w:rsidRPr="000F3CE1">
        <w:rPr>
          <w:sz w:val="24"/>
          <w:szCs w:val="24"/>
          <w:lang w:eastAsia="en-US"/>
        </w:rPr>
        <w:t xml:space="preserve"> программ</w:t>
      </w:r>
      <w:r>
        <w:rPr>
          <w:sz w:val="24"/>
          <w:szCs w:val="24"/>
          <w:lang w:eastAsia="en-US"/>
        </w:rPr>
        <w:t>у</w:t>
      </w:r>
      <w:r w:rsidRPr="000F3CE1">
        <w:rPr>
          <w:sz w:val="24"/>
          <w:szCs w:val="24"/>
          <w:lang w:eastAsia="en-US"/>
        </w:rPr>
        <w:t xml:space="preserve"> «Комплексное развитие транспортной инфраструктуры Подгоренского городского поселения Подгоренского муниципального района Воронежской области на 2018-2027 годы»</w:t>
      </w:r>
      <w:proofErr w:type="gramStart"/>
      <w:r w:rsidRPr="000F3CE1">
        <w:rPr>
          <w:sz w:val="24"/>
          <w:szCs w:val="24"/>
          <w:lang w:eastAsia="en-US"/>
        </w:rPr>
        <w:t>.</w:t>
      </w:r>
      <w:r w:rsidR="001B70E4">
        <w:rPr>
          <w:sz w:val="24"/>
          <w:szCs w:val="24"/>
          <w:lang w:eastAsia="en-US"/>
        </w:rPr>
        <w:t>(</w:t>
      </w:r>
      <w:proofErr w:type="gramEnd"/>
      <w:r w:rsidR="001B70E4">
        <w:rPr>
          <w:sz w:val="24"/>
          <w:szCs w:val="24"/>
          <w:lang w:eastAsia="en-US"/>
        </w:rPr>
        <w:t>приложение № 1).</w:t>
      </w:r>
    </w:p>
    <w:p w:rsidR="001D4A27" w:rsidRPr="000F3CE1" w:rsidRDefault="001D4A27" w:rsidP="001D4A27">
      <w:pPr>
        <w:spacing w:line="360" w:lineRule="auto"/>
        <w:jc w:val="both"/>
        <w:rPr>
          <w:sz w:val="24"/>
          <w:szCs w:val="24"/>
          <w:lang w:eastAsia="en-US"/>
        </w:rPr>
      </w:pPr>
      <w:r>
        <w:rPr>
          <w:sz w:val="24"/>
          <w:szCs w:val="24"/>
          <w:lang w:eastAsia="en-US"/>
        </w:rPr>
        <w:t xml:space="preserve">       2. Опубликовать настоящее решение в установленном порядке.</w:t>
      </w:r>
    </w:p>
    <w:p w:rsidR="001D4A27" w:rsidRPr="00A632C6" w:rsidRDefault="001D4A27" w:rsidP="001D4A27">
      <w:pPr>
        <w:tabs>
          <w:tab w:val="left" w:pos="284"/>
          <w:tab w:val="left" w:pos="426"/>
        </w:tabs>
        <w:autoSpaceDE/>
        <w:autoSpaceDN/>
        <w:spacing w:line="360" w:lineRule="auto"/>
        <w:jc w:val="both"/>
        <w:rPr>
          <w:sz w:val="24"/>
          <w:szCs w:val="24"/>
        </w:rPr>
      </w:pPr>
    </w:p>
    <w:p w:rsidR="001D4A27" w:rsidRPr="00A632C6" w:rsidRDefault="001D4A27" w:rsidP="001D4A27">
      <w:pPr>
        <w:autoSpaceDE/>
        <w:autoSpaceDN/>
        <w:spacing w:line="360" w:lineRule="auto"/>
        <w:jc w:val="both"/>
        <w:rPr>
          <w:sz w:val="24"/>
          <w:szCs w:val="24"/>
        </w:rPr>
      </w:pPr>
    </w:p>
    <w:p w:rsidR="001D4A27" w:rsidRPr="00A632C6" w:rsidRDefault="001D4A27" w:rsidP="001D4A27">
      <w:pPr>
        <w:autoSpaceDE/>
        <w:autoSpaceDN/>
        <w:jc w:val="both"/>
        <w:rPr>
          <w:sz w:val="24"/>
          <w:szCs w:val="24"/>
        </w:rPr>
      </w:pPr>
    </w:p>
    <w:p w:rsidR="001D4A27" w:rsidRPr="00A632C6" w:rsidRDefault="001D4A27" w:rsidP="001D4A27">
      <w:pPr>
        <w:autoSpaceDE/>
        <w:autoSpaceDN/>
        <w:jc w:val="both"/>
        <w:rPr>
          <w:sz w:val="24"/>
          <w:szCs w:val="24"/>
        </w:rPr>
      </w:pPr>
      <w:r>
        <w:rPr>
          <w:sz w:val="24"/>
          <w:szCs w:val="24"/>
        </w:rPr>
        <w:t xml:space="preserve">  </w:t>
      </w:r>
      <w:r w:rsidRPr="00A632C6">
        <w:rPr>
          <w:sz w:val="24"/>
          <w:szCs w:val="24"/>
        </w:rPr>
        <w:t>Глава Подгоренского</w:t>
      </w:r>
    </w:p>
    <w:p w:rsidR="001D4A27" w:rsidRPr="002D7414" w:rsidRDefault="001D4A27" w:rsidP="001D4A27">
      <w:pPr>
        <w:autoSpaceDE/>
        <w:autoSpaceDN/>
        <w:jc w:val="both"/>
        <w:rPr>
          <w:sz w:val="24"/>
          <w:szCs w:val="24"/>
        </w:rPr>
      </w:pPr>
      <w:r>
        <w:rPr>
          <w:sz w:val="24"/>
          <w:szCs w:val="24"/>
        </w:rPr>
        <w:t xml:space="preserve">  </w:t>
      </w:r>
      <w:r w:rsidRPr="00A632C6">
        <w:rPr>
          <w:sz w:val="24"/>
          <w:szCs w:val="24"/>
        </w:rPr>
        <w:t xml:space="preserve"> городского поселения                                                                </w:t>
      </w:r>
      <w:r w:rsidRPr="000F3CE1">
        <w:rPr>
          <w:sz w:val="24"/>
          <w:szCs w:val="24"/>
        </w:rPr>
        <w:t xml:space="preserve">             </w:t>
      </w:r>
      <w:r w:rsidRPr="00A632C6">
        <w:rPr>
          <w:sz w:val="24"/>
          <w:szCs w:val="24"/>
        </w:rPr>
        <w:t xml:space="preserve">         А.А. Леонов</w:t>
      </w:r>
    </w:p>
    <w:p w:rsidR="001D4A27" w:rsidRDefault="001D4A27" w:rsidP="001D4A27">
      <w:pPr>
        <w:spacing w:line="100" w:lineRule="atLeast"/>
        <w:jc w:val="center"/>
        <w:rPr>
          <w:b/>
          <w:sz w:val="24"/>
          <w:szCs w:val="24"/>
          <w:lang w:eastAsia="en-US"/>
        </w:rPr>
      </w:pPr>
    </w:p>
    <w:p w:rsidR="001D4A27" w:rsidRDefault="001D4A27" w:rsidP="0006397F">
      <w:pPr>
        <w:spacing w:line="100" w:lineRule="atLeast"/>
        <w:jc w:val="center"/>
        <w:rPr>
          <w:b/>
          <w:bCs/>
          <w:sz w:val="24"/>
          <w:szCs w:val="24"/>
        </w:rPr>
      </w:pPr>
    </w:p>
    <w:p w:rsidR="001D4A27" w:rsidRDefault="001D4A27" w:rsidP="0006397F">
      <w:pPr>
        <w:spacing w:line="100" w:lineRule="atLeast"/>
        <w:jc w:val="center"/>
        <w:rPr>
          <w:b/>
          <w:bCs/>
          <w:sz w:val="24"/>
          <w:szCs w:val="24"/>
        </w:rPr>
      </w:pPr>
    </w:p>
    <w:p w:rsidR="001B70E4" w:rsidRDefault="001B70E4" w:rsidP="0006397F">
      <w:pPr>
        <w:spacing w:line="100" w:lineRule="atLeast"/>
        <w:jc w:val="center"/>
        <w:rPr>
          <w:b/>
          <w:sz w:val="24"/>
          <w:szCs w:val="24"/>
          <w:lang w:eastAsia="en-US"/>
        </w:rPr>
      </w:pPr>
    </w:p>
    <w:p w:rsidR="001B70E4" w:rsidRDefault="001B70E4" w:rsidP="0006397F">
      <w:pPr>
        <w:spacing w:line="100" w:lineRule="atLeast"/>
        <w:jc w:val="center"/>
        <w:rPr>
          <w:b/>
          <w:sz w:val="24"/>
          <w:szCs w:val="24"/>
          <w:lang w:eastAsia="en-US"/>
        </w:rPr>
      </w:pPr>
    </w:p>
    <w:p w:rsidR="001B70E4" w:rsidRPr="001B70E4" w:rsidRDefault="001B70E4" w:rsidP="001B70E4">
      <w:pPr>
        <w:jc w:val="right"/>
        <w:outlineLvl w:val="0"/>
        <w:rPr>
          <w:sz w:val="24"/>
          <w:szCs w:val="24"/>
          <w:lang w:eastAsia="en-US"/>
        </w:rPr>
      </w:pPr>
      <w:r w:rsidRPr="001B70E4">
        <w:rPr>
          <w:sz w:val="24"/>
          <w:szCs w:val="24"/>
          <w:lang w:eastAsia="en-US"/>
        </w:rPr>
        <w:lastRenderedPageBreak/>
        <w:t>Приложение № 1 к решению Совета</w:t>
      </w:r>
    </w:p>
    <w:p w:rsidR="001B70E4" w:rsidRPr="001B70E4" w:rsidRDefault="001B70E4" w:rsidP="001B70E4">
      <w:pPr>
        <w:jc w:val="right"/>
        <w:outlineLvl w:val="0"/>
        <w:rPr>
          <w:sz w:val="24"/>
          <w:szCs w:val="24"/>
          <w:lang w:eastAsia="en-US"/>
        </w:rPr>
      </w:pPr>
      <w:r w:rsidRPr="001B70E4">
        <w:rPr>
          <w:sz w:val="24"/>
          <w:szCs w:val="24"/>
          <w:lang w:eastAsia="en-US"/>
        </w:rPr>
        <w:t xml:space="preserve"> народных депутатов Подгоренского</w:t>
      </w:r>
    </w:p>
    <w:p w:rsidR="001B70E4" w:rsidRPr="001B70E4" w:rsidRDefault="001B70E4" w:rsidP="001B70E4">
      <w:pPr>
        <w:jc w:val="right"/>
        <w:outlineLvl w:val="0"/>
        <w:rPr>
          <w:sz w:val="24"/>
          <w:szCs w:val="24"/>
        </w:rPr>
      </w:pPr>
      <w:r w:rsidRPr="001B70E4">
        <w:rPr>
          <w:sz w:val="24"/>
          <w:szCs w:val="24"/>
          <w:lang w:eastAsia="en-US"/>
        </w:rPr>
        <w:t xml:space="preserve"> городского поселения № 189</w:t>
      </w:r>
      <w:r w:rsidRPr="001B70E4">
        <w:rPr>
          <w:sz w:val="24"/>
          <w:szCs w:val="24"/>
        </w:rPr>
        <w:t xml:space="preserve"> </w:t>
      </w:r>
    </w:p>
    <w:p w:rsidR="001B70E4" w:rsidRPr="001B70E4" w:rsidRDefault="001B70E4" w:rsidP="001B70E4">
      <w:pPr>
        <w:jc w:val="right"/>
        <w:outlineLvl w:val="0"/>
        <w:rPr>
          <w:sz w:val="24"/>
          <w:szCs w:val="24"/>
        </w:rPr>
      </w:pPr>
      <w:r w:rsidRPr="001B70E4">
        <w:rPr>
          <w:sz w:val="24"/>
          <w:szCs w:val="24"/>
        </w:rPr>
        <w:t xml:space="preserve">Об утверждении  программы </w:t>
      </w:r>
    </w:p>
    <w:p w:rsidR="001B70E4" w:rsidRPr="001B70E4" w:rsidRDefault="001B70E4" w:rsidP="001B70E4">
      <w:pPr>
        <w:jc w:val="right"/>
        <w:outlineLvl w:val="0"/>
        <w:rPr>
          <w:sz w:val="24"/>
          <w:szCs w:val="24"/>
        </w:rPr>
      </w:pPr>
      <w:r w:rsidRPr="001B70E4">
        <w:rPr>
          <w:sz w:val="24"/>
          <w:szCs w:val="24"/>
        </w:rPr>
        <w:t xml:space="preserve">«Комплексное развитие </w:t>
      </w:r>
      <w:proofErr w:type="gramStart"/>
      <w:r w:rsidRPr="001B70E4">
        <w:rPr>
          <w:sz w:val="24"/>
          <w:szCs w:val="24"/>
        </w:rPr>
        <w:t>транспортной</w:t>
      </w:r>
      <w:proofErr w:type="gramEnd"/>
      <w:r w:rsidRPr="001B70E4">
        <w:rPr>
          <w:sz w:val="24"/>
          <w:szCs w:val="24"/>
        </w:rPr>
        <w:t xml:space="preserve"> </w:t>
      </w:r>
    </w:p>
    <w:p w:rsidR="001B70E4" w:rsidRPr="001B70E4" w:rsidRDefault="001B70E4" w:rsidP="001B70E4">
      <w:pPr>
        <w:jc w:val="right"/>
        <w:outlineLvl w:val="0"/>
        <w:rPr>
          <w:sz w:val="24"/>
          <w:szCs w:val="24"/>
        </w:rPr>
      </w:pPr>
      <w:r w:rsidRPr="001B70E4">
        <w:rPr>
          <w:sz w:val="24"/>
          <w:szCs w:val="24"/>
        </w:rPr>
        <w:t>инфраструктуры Подгоренского городского</w:t>
      </w:r>
    </w:p>
    <w:p w:rsidR="001B70E4" w:rsidRPr="001B70E4" w:rsidRDefault="001B70E4" w:rsidP="001B70E4">
      <w:pPr>
        <w:jc w:val="right"/>
        <w:outlineLvl w:val="0"/>
        <w:rPr>
          <w:sz w:val="24"/>
          <w:szCs w:val="24"/>
        </w:rPr>
      </w:pPr>
      <w:r w:rsidRPr="001B70E4">
        <w:rPr>
          <w:sz w:val="24"/>
          <w:szCs w:val="24"/>
        </w:rPr>
        <w:t xml:space="preserve"> поселения Подгоренского муниципального</w:t>
      </w:r>
    </w:p>
    <w:p w:rsidR="001B70E4" w:rsidRPr="001B70E4" w:rsidRDefault="001B70E4" w:rsidP="001B70E4">
      <w:pPr>
        <w:jc w:val="right"/>
        <w:outlineLvl w:val="0"/>
        <w:rPr>
          <w:sz w:val="24"/>
          <w:szCs w:val="24"/>
        </w:rPr>
      </w:pPr>
      <w:r w:rsidRPr="001B70E4">
        <w:rPr>
          <w:sz w:val="24"/>
          <w:szCs w:val="24"/>
        </w:rPr>
        <w:t xml:space="preserve"> района Воронежской области  на 2018 – 2027 годы»  </w:t>
      </w:r>
    </w:p>
    <w:p w:rsidR="001B70E4" w:rsidRPr="001B70E4" w:rsidRDefault="001B70E4" w:rsidP="001B70E4">
      <w:pPr>
        <w:spacing w:line="100" w:lineRule="atLeast"/>
        <w:jc w:val="right"/>
        <w:rPr>
          <w:sz w:val="24"/>
          <w:szCs w:val="24"/>
          <w:lang w:eastAsia="en-US"/>
        </w:rPr>
      </w:pPr>
    </w:p>
    <w:p w:rsidR="001B70E4" w:rsidRDefault="001B70E4" w:rsidP="0006397F">
      <w:pPr>
        <w:spacing w:line="100" w:lineRule="atLeast"/>
        <w:jc w:val="center"/>
        <w:rPr>
          <w:b/>
          <w:sz w:val="24"/>
          <w:szCs w:val="24"/>
          <w:lang w:eastAsia="en-US"/>
        </w:rPr>
      </w:pPr>
    </w:p>
    <w:p w:rsidR="001B70E4" w:rsidRDefault="001B70E4" w:rsidP="0006397F">
      <w:pPr>
        <w:spacing w:line="100" w:lineRule="atLeast"/>
        <w:jc w:val="center"/>
        <w:rPr>
          <w:b/>
          <w:sz w:val="24"/>
          <w:szCs w:val="24"/>
          <w:lang w:eastAsia="en-US"/>
        </w:rPr>
      </w:pPr>
    </w:p>
    <w:p w:rsidR="001B70E4" w:rsidRDefault="001B70E4" w:rsidP="0006397F">
      <w:pPr>
        <w:spacing w:line="100" w:lineRule="atLeast"/>
        <w:jc w:val="center"/>
        <w:rPr>
          <w:b/>
          <w:sz w:val="24"/>
          <w:szCs w:val="24"/>
          <w:lang w:eastAsia="en-US"/>
        </w:rPr>
      </w:pPr>
    </w:p>
    <w:p w:rsidR="001D4A27" w:rsidRDefault="001D4A27" w:rsidP="0006397F">
      <w:pPr>
        <w:spacing w:line="100" w:lineRule="atLeast"/>
        <w:jc w:val="center"/>
        <w:rPr>
          <w:b/>
          <w:sz w:val="24"/>
          <w:szCs w:val="24"/>
          <w:lang w:eastAsia="en-US"/>
        </w:rPr>
      </w:pPr>
      <w:r>
        <w:rPr>
          <w:b/>
          <w:sz w:val="24"/>
          <w:szCs w:val="24"/>
          <w:lang w:eastAsia="en-US"/>
        </w:rPr>
        <w:t>Программа</w:t>
      </w:r>
    </w:p>
    <w:p w:rsidR="0006397F" w:rsidRPr="002D7414" w:rsidRDefault="0006397F" w:rsidP="0006397F">
      <w:pPr>
        <w:spacing w:line="100" w:lineRule="atLeast"/>
        <w:jc w:val="center"/>
        <w:rPr>
          <w:b/>
          <w:sz w:val="24"/>
          <w:szCs w:val="24"/>
          <w:lang w:eastAsia="en-US"/>
        </w:rPr>
      </w:pPr>
      <w:r w:rsidRPr="002D7414">
        <w:rPr>
          <w:b/>
          <w:sz w:val="24"/>
          <w:szCs w:val="24"/>
          <w:lang w:eastAsia="en-US"/>
        </w:rPr>
        <w:t xml:space="preserve"> комплексного развития транспортной инфраструктуры Подгоренского городского поселения Подгоренского муниципального района Воронежской области</w:t>
      </w:r>
    </w:p>
    <w:p w:rsidR="0006397F" w:rsidRPr="002D7414" w:rsidRDefault="0006397F" w:rsidP="0006397F">
      <w:pPr>
        <w:spacing w:line="100" w:lineRule="atLeast"/>
        <w:jc w:val="both"/>
        <w:rPr>
          <w:b/>
          <w:sz w:val="24"/>
          <w:szCs w:val="24"/>
        </w:rPr>
      </w:pPr>
    </w:p>
    <w:p w:rsidR="0006397F" w:rsidRPr="000F3CE1" w:rsidRDefault="0006397F" w:rsidP="0006397F">
      <w:pPr>
        <w:pStyle w:val="ConsPlusNormal"/>
        <w:widowControl/>
        <w:ind w:firstLine="0"/>
        <w:jc w:val="center"/>
        <w:outlineLvl w:val="1"/>
        <w:rPr>
          <w:rFonts w:ascii="Times New Roman" w:hAnsi="Times New Roman" w:cs="Times New Roman"/>
          <w:bCs/>
          <w:sz w:val="24"/>
          <w:szCs w:val="24"/>
        </w:rPr>
      </w:pPr>
      <w:r w:rsidRPr="000F3CE1">
        <w:rPr>
          <w:rFonts w:ascii="Times New Roman" w:hAnsi="Times New Roman" w:cs="Times New Roman"/>
          <w:bCs/>
          <w:sz w:val="24"/>
          <w:szCs w:val="24"/>
        </w:rPr>
        <w:t>Паспорт Программы</w:t>
      </w:r>
    </w:p>
    <w:p w:rsidR="0006397F" w:rsidRPr="000F3CE1" w:rsidRDefault="0006397F" w:rsidP="0006397F">
      <w:pPr>
        <w:pStyle w:val="ConsPlusNormal"/>
        <w:widowControl/>
        <w:ind w:firstLine="0"/>
        <w:jc w:val="center"/>
        <w:outlineLvl w:val="1"/>
        <w:rPr>
          <w:rFonts w:ascii="Times New Roman" w:hAnsi="Times New Roman" w:cs="Times New Roman"/>
          <w:sz w:val="24"/>
          <w:szCs w:val="24"/>
        </w:rPr>
      </w:pPr>
    </w:p>
    <w:tbl>
      <w:tblPr>
        <w:tblW w:w="9498" w:type="dxa"/>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985"/>
        <w:gridCol w:w="7513"/>
      </w:tblGrid>
      <w:tr w:rsidR="0006397F" w:rsidRPr="000F3CE1" w:rsidTr="001B70E4">
        <w:tc>
          <w:tcPr>
            <w:tcW w:w="1985" w:type="dxa"/>
          </w:tcPr>
          <w:p w:rsidR="0006397F" w:rsidRPr="000F3CE1" w:rsidRDefault="0006397F" w:rsidP="001B70E4">
            <w:pPr>
              <w:rPr>
                <w:bCs/>
                <w:sz w:val="24"/>
                <w:szCs w:val="24"/>
              </w:rPr>
            </w:pPr>
            <w:r w:rsidRPr="000F3CE1">
              <w:rPr>
                <w:bCs/>
                <w:sz w:val="24"/>
                <w:szCs w:val="24"/>
              </w:rPr>
              <w:t xml:space="preserve">Наименование </w:t>
            </w:r>
            <w:r w:rsidRPr="000F3CE1">
              <w:rPr>
                <w:bCs/>
                <w:sz w:val="24"/>
                <w:szCs w:val="24"/>
              </w:rPr>
              <w:br/>
              <w:t xml:space="preserve">программы </w:t>
            </w:r>
          </w:p>
        </w:tc>
        <w:tc>
          <w:tcPr>
            <w:tcW w:w="7513" w:type="dxa"/>
          </w:tcPr>
          <w:p w:rsidR="0006397F" w:rsidRPr="000F3CE1" w:rsidRDefault="0006397F" w:rsidP="001B70E4">
            <w:pPr>
              <w:pStyle w:val="Heading"/>
              <w:jc w:val="both"/>
              <w:rPr>
                <w:rFonts w:ascii="Times New Roman" w:hAnsi="Times New Roman" w:cs="Times New Roman"/>
                <w:b w:val="0"/>
                <w:bCs w:val="0"/>
                <w:sz w:val="24"/>
                <w:szCs w:val="24"/>
              </w:rPr>
            </w:pPr>
            <w:r w:rsidRPr="000F3CE1">
              <w:rPr>
                <w:rFonts w:ascii="Times New Roman" w:hAnsi="Times New Roman" w:cs="Times New Roman"/>
                <w:b w:val="0"/>
                <w:bCs w:val="0"/>
                <w:sz w:val="24"/>
                <w:szCs w:val="24"/>
              </w:rPr>
              <w:t xml:space="preserve">Программа комплексного развития транспортной инфраструктуры </w:t>
            </w:r>
            <w:r w:rsidRPr="000F3CE1">
              <w:rPr>
                <w:rFonts w:ascii="Times New Roman" w:hAnsi="Times New Roman" w:cs="Times New Roman"/>
                <w:b w:val="0"/>
                <w:sz w:val="24"/>
                <w:szCs w:val="24"/>
                <w:lang w:eastAsia="en-US"/>
              </w:rPr>
              <w:t>Подгоренского городского поселения Подгоренского муниципального района Воронежской области</w:t>
            </w:r>
            <w:r w:rsidRPr="000F3CE1">
              <w:rPr>
                <w:rFonts w:ascii="Times New Roman" w:hAnsi="Times New Roman" w:cs="Times New Roman"/>
                <w:b w:val="0"/>
                <w:sz w:val="24"/>
                <w:szCs w:val="24"/>
              </w:rPr>
              <w:t xml:space="preserve"> (далее – Программа).</w:t>
            </w:r>
          </w:p>
        </w:tc>
      </w:tr>
      <w:tr w:rsidR="0006397F" w:rsidRPr="000F3CE1" w:rsidTr="001B70E4">
        <w:trPr>
          <w:trHeight w:val="1020"/>
        </w:trPr>
        <w:tc>
          <w:tcPr>
            <w:tcW w:w="1985" w:type="dxa"/>
          </w:tcPr>
          <w:p w:rsidR="0006397F" w:rsidRPr="000F3CE1" w:rsidRDefault="0006397F" w:rsidP="001B70E4">
            <w:pPr>
              <w:rPr>
                <w:bCs/>
                <w:sz w:val="24"/>
                <w:szCs w:val="24"/>
              </w:rPr>
            </w:pPr>
            <w:r w:rsidRPr="000F3CE1">
              <w:rPr>
                <w:bCs/>
                <w:sz w:val="24"/>
                <w:szCs w:val="24"/>
              </w:rPr>
              <w:t xml:space="preserve">Основания для разработки </w:t>
            </w:r>
            <w:r w:rsidRPr="000F3CE1">
              <w:rPr>
                <w:bCs/>
                <w:sz w:val="24"/>
                <w:szCs w:val="24"/>
              </w:rPr>
              <w:br/>
              <w:t>Программы</w:t>
            </w:r>
          </w:p>
        </w:tc>
        <w:tc>
          <w:tcPr>
            <w:tcW w:w="7513" w:type="dxa"/>
          </w:tcPr>
          <w:p w:rsidR="0006397F" w:rsidRPr="000F3CE1" w:rsidRDefault="0006397F" w:rsidP="001B70E4">
            <w:pPr>
              <w:spacing w:line="100" w:lineRule="atLeast"/>
              <w:jc w:val="both"/>
              <w:rPr>
                <w:sz w:val="24"/>
                <w:szCs w:val="24"/>
              </w:rPr>
            </w:pPr>
            <w:r w:rsidRPr="000F3CE1">
              <w:rPr>
                <w:sz w:val="24"/>
                <w:szCs w:val="24"/>
              </w:rPr>
              <w:t>-  Федеральный закон от 29.12.2014 № 456-ФЗ «О внесении изменений в Градостроительный кодекс Российской Федерации и отдельные законодательные акты Российской Федерации»;</w:t>
            </w:r>
          </w:p>
          <w:p w:rsidR="0006397F" w:rsidRPr="000F3CE1" w:rsidRDefault="0006397F" w:rsidP="001B70E4">
            <w:pPr>
              <w:spacing w:line="100" w:lineRule="atLeast"/>
              <w:jc w:val="both"/>
              <w:rPr>
                <w:sz w:val="24"/>
                <w:szCs w:val="24"/>
              </w:rPr>
            </w:pPr>
            <w:r w:rsidRPr="000F3CE1">
              <w:rPr>
                <w:sz w:val="24"/>
                <w:szCs w:val="24"/>
              </w:rPr>
              <w:t xml:space="preserve"> - Федеральный закон от 06.10.2003 </w:t>
            </w:r>
            <w:hyperlink r:id="rId9" w:history="1">
              <w:r w:rsidRPr="000F3CE1">
                <w:rPr>
                  <w:sz w:val="24"/>
                  <w:szCs w:val="24"/>
                  <w:lang w:eastAsia="ar-SA"/>
                </w:rPr>
                <w:t>№ 131-ФЗ</w:t>
              </w:r>
            </w:hyperlink>
            <w:r w:rsidRPr="000F3CE1">
              <w:rPr>
                <w:sz w:val="24"/>
                <w:szCs w:val="24"/>
              </w:rPr>
              <w:t xml:space="preserve"> «Об общих принципах организации местного самоуправления в Российской Федерации»; </w:t>
            </w:r>
          </w:p>
          <w:p w:rsidR="0006397F" w:rsidRPr="000F3CE1" w:rsidRDefault="0006397F" w:rsidP="001B70E4">
            <w:pPr>
              <w:spacing w:line="100" w:lineRule="atLeast"/>
              <w:jc w:val="both"/>
              <w:rPr>
                <w:sz w:val="24"/>
                <w:szCs w:val="24"/>
              </w:rPr>
            </w:pPr>
            <w:r w:rsidRPr="000F3CE1">
              <w:rPr>
                <w:sz w:val="24"/>
                <w:szCs w:val="24"/>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6397F" w:rsidRPr="000F3CE1" w:rsidRDefault="0006397F" w:rsidP="001B70E4">
            <w:pPr>
              <w:spacing w:line="100" w:lineRule="atLeast"/>
              <w:jc w:val="both"/>
              <w:rPr>
                <w:sz w:val="24"/>
                <w:szCs w:val="24"/>
              </w:rPr>
            </w:pPr>
            <w:r w:rsidRPr="000F3CE1">
              <w:rPr>
                <w:sz w:val="24"/>
                <w:szCs w:val="24"/>
              </w:rPr>
              <w:t xml:space="preserve"> - Постановление Правительства РФ от 01.10.2015 № 1440 «Об утверждении требований к программам комплексного развития транспортной  инфраструктуры поселений, городских округов»;</w:t>
            </w:r>
          </w:p>
          <w:p w:rsidR="0006397F" w:rsidRPr="000F3CE1" w:rsidRDefault="0006397F" w:rsidP="001B70E4">
            <w:pPr>
              <w:spacing w:line="100" w:lineRule="atLeast"/>
              <w:jc w:val="both"/>
              <w:rPr>
                <w:sz w:val="24"/>
                <w:szCs w:val="24"/>
              </w:rPr>
            </w:pPr>
            <w:r w:rsidRPr="000F3CE1">
              <w:rPr>
                <w:sz w:val="24"/>
                <w:szCs w:val="24"/>
              </w:rPr>
              <w:t>- Устав Подгоренского городского поселения Подгоренского муниципального района Воронежской области;</w:t>
            </w:r>
          </w:p>
          <w:p w:rsidR="0006397F" w:rsidRPr="000F3CE1" w:rsidRDefault="0006397F" w:rsidP="001B70E4">
            <w:pPr>
              <w:spacing w:line="100" w:lineRule="atLeast"/>
              <w:jc w:val="both"/>
              <w:rPr>
                <w:sz w:val="24"/>
                <w:szCs w:val="24"/>
              </w:rPr>
            </w:pPr>
            <w:r w:rsidRPr="000F3CE1">
              <w:rPr>
                <w:sz w:val="24"/>
                <w:szCs w:val="24"/>
              </w:rPr>
              <w:t>-  Генеральный план Подгоренского городского поселения Подгоренского муниципального района Воронежской области;</w:t>
            </w:r>
          </w:p>
          <w:p w:rsidR="0006397F" w:rsidRPr="000F3CE1" w:rsidRDefault="0006397F" w:rsidP="001B70E4">
            <w:pPr>
              <w:spacing w:line="100" w:lineRule="atLeast"/>
              <w:jc w:val="both"/>
              <w:rPr>
                <w:sz w:val="24"/>
                <w:szCs w:val="24"/>
              </w:rPr>
            </w:pPr>
            <w:r w:rsidRPr="000F3CE1">
              <w:rPr>
                <w:sz w:val="24"/>
                <w:szCs w:val="24"/>
              </w:rPr>
              <w:t>- Схема территориального планирования Воронежской области.</w:t>
            </w:r>
          </w:p>
        </w:tc>
      </w:tr>
      <w:tr w:rsidR="0006397F" w:rsidRPr="000F3CE1" w:rsidTr="001B70E4">
        <w:trPr>
          <w:trHeight w:val="575"/>
        </w:trPr>
        <w:tc>
          <w:tcPr>
            <w:tcW w:w="1985" w:type="dxa"/>
          </w:tcPr>
          <w:p w:rsidR="0006397F" w:rsidRPr="000F3CE1" w:rsidRDefault="0006397F" w:rsidP="001B70E4">
            <w:pPr>
              <w:rPr>
                <w:bCs/>
                <w:sz w:val="24"/>
                <w:szCs w:val="24"/>
              </w:rPr>
            </w:pPr>
            <w:r w:rsidRPr="000F3CE1">
              <w:rPr>
                <w:bCs/>
                <w:sz w:val="24"/>
                <w:szCs w:val="24"/>
              </w:rPr>
              <w:t>Заказчик Программы</w:t>
            </w:r>
          </w:p>
        </w:tc>
        <w:tc>
          <w:tcPr>
            <w:tcW w:w="7513" w:type="dxa"/>
          </w:tcPr>
          <w:p w:rsidR="0006397F" w:rsidRPr="000F3CE1" w:rsidRDefault="0006397F" w:rsidP="001B70E4">
            <w:pPr>
              <w:pStyle w:val="ad"/>
              <w:jc w:val="both"/>
            </w:pPr>
            <w:r w:rsidRPr="000F3CE1">
              <w:t xml:space="preserve">Администрация Подгоренского муниципального района Воронежской области; </w:t>
            </w:r>
          </w:p>
          <w:p w:rsidR="0006397F" w:rsidRPr="000F3CE1" w:rsidRDefault="0006397F" w:rsidP="001B70E4">
            <w:pPr>
              <w:pStyle w:val="ad"/>
              <w:jc w:val="both"/>
            </w:pPr>
            <w:r w:rsidRPr="000F3CE1">
              <w:t xml:space="preserve">Адрес: 396560, Воронежской области, Подгоренского муниципального района, Воронежской области, п.г.т. Подгоренский, ул. </w:t>
            </w:r>
            <w:proofErr w:type="gramStart"/>
            <w:r w:rsidRPr="000F3CE1">
              <w:t>Первомайская</w:t>
            </w:r>
            <w:proofErr w:type="gramEnd"/>
            <w:r w:rsidRPr="000F3CE1">
              <w:t>, 58</w:t>
            </w:r>
          </w:p>
        </w:tc>
      </w:tr>
      <w:tr w:rsidR="0006397F" w:rsidRPr="000F3CE1" w:rsidTr="001B70E4">
        <w:tc>
          <w:tcPr>
            <w:tcW w:w="1985" w:type="dxa"/>
          </w:tcPr>
          <w:p w:rsidR="0006397F" w:rsidRPr="000F3CE1" w:rsidRDefault="0006397F" w:rsidP="001B70E4">
            <w:pPr>
              <w:rPr>
                <w:bCs/>
                <w:sz w:val="24"/>
                <w:szCs w:val="24"/>
              </w:rPr>
            </w:pPr>
            <w:r w:rsidRPr="000F3CE1">
              <w:rPr>
                <w:bCs/>
                <w:sz w:val="24"/>
                <w:szCs w:val="24"/>
              </w:rPr>
              <w:t xml:space="preserve">Основной разработчик </w:t>
            </w:r>
          </w:p>
          <w:p w:rsidR="0006397F" w:rsidRPr="000F3CE1" w:rsidRDefault="0006397F" w:rsidP="001B70E4">
            <w:pPr>
              <w:rPr>
                <w:bCs/>
                <w:sz w:val="24"/>
                <w:szCs w:val="24"/>
              </w:rPr>
            </w:pPr>
            <w:r w:rsidRPr="000F3CE1">
              <w:rPr>
                <w:bCs/>
                <w:sz w:val="24"/>
                <w:szCs w:val="24"/>
              </w:rPr>
              <w:t xml:space="preserve">Программы </w:t>
            </w:r>
          </w:p>
        </w:tc>
        <w:tc>
          <w:tcPr>
            <w:tcW w:w="7513" w:type="dxa"/>
          </w:tcPr>
          <w:p w:rsidR="0006397F" w:rsidRPr="000F3CE1" w:rsidRDefault="0006397F" w:rsidP="001B70E4">
            <w:pPr>
              <w:pStyle w:val="ad"/>
              <w:jc w:val="both"/>
            </w:pPr>
            <w:r w:rsidRPr="000F3CE1">
              <w:t xml:space="preserve">Администрация Подгоренского муниципального района Воронежской области в лице </w:t>
            </w:r>
            <w:proofErr w:type="gramStart"/>
            <w:r w:rsidRPr="000F3CE1">
              <w:t>отдела развития городского поселения администрации Подгоренского муниципального района Воронежской области</w:t>
            </w:r>
            <w:proofErr w:type="gramEnd"/>
            <w:r w:rsidRPr="000F3CE1">
              <w:t xml:space="preserve">; </w:t>
            </w:r>
          </w:p>
          <w:p w:rsidR="0006397F" w:rsidRPr="000F3CE1" w:rsidRDefault="0006397F" w:rsidP="001B70E4">
            <w:pPr>
              <w:pStyle w:val="ad"/>
              <w:jc w:val="both"/>
            </w:pPr>
            <w:r w:rsidRPr="000F3CE1">
              <w:t>Адрес: 396560, Воронежской области, Подгоренского муниципального района, Воронежской области, п.г.т. Подгоренский, пер. Привокзальный, 6</w:t>
            </w:r>
          </w:p>
        </w:tc>
      </w:tr>
      <w:tr w:rsidR="0006397F" w:rsidRPr="000F3CE1" w:rsidTr="001B70E4">
        <w:trPr>
          <w:trHeight w:val="515"/>
        </w:trPr>
        <w:tc>
          <w:tcPr>
            <w:tcW w:w="1985" w:type="dxa"/>
          </w:tcPr>
          <w:p w:rsidR="0006397F" w:rsidRPr="000F3CE1" w:rsidRDefault="0006397F" w:rsidP="001B70E4">
            <w:pPr>
              <w:rPr>
                <w:bCs/>
                <w:sz w:val="24"/>
                <w:szCs w:val="24"/>
              </w:rPr>
            </w:pPr>
            <w:r w:rsidRPr="000F3CE1">
              <w:rPr>
                <w:bCs/>
                <w:sz w:val="24"/>
                <w:szCs w:val="24"/>
              </w:rPr>
              <w:t>Основные цели  Программы</w:t>
            </w:r>
          </w:p>
          <w:p w:rsidR="0006397F" w:rsidRPr="000F3CE1" w:rsidRDefault="0006397F" w:rsidP="001B70E4">
            <w:pPr>
              <w:rPr>
                <w:bCs/>
                <w:sz w:val="24"/>
                <w:szCs w:val="24"/>
              </w:rPr>
            </w:pPr>
          </w:p>
          <w:p w:rsidR="0006397F" w:rsidRPr="000F3CE1" w:rsidRDefault="0006397F" w:rsidP="001B70E4">
            <w:pPr>
              <w:rPr>
                <w:bCs/>
                <w:sz w:val="24"/>
                <w:szCs w:val="24"/>
              </w:rPr>
            </w:pPr>
          </w:p>
        </w:tc>
        <w:tc>
          <w:tcPr>
            <w:tcW w:w="7513" w:type="dxa"/>
          </w:tcPr>
          <w:p w:rsidR="0006397F" w:rsidRPr="000F3CE1" w:rsidRDefault="0006397F" w:rsidP="001B70E4">
            <w:pPr>
              <w:jc w:val="both"/>
              <w:rPr>
                <w:sz w:val="24"/>
                <w:szCs w:val="24"/>
              </w:rPr>
            </w:pPr>
            <w:r w:rsidRPr="000F3CE1">
              <w:rPr>
                <w:sz w:val="24"/>
                <w:szCs w:val="24"/>
              </w:rPr>
              <w:t>Целью настоящей программы является обеспечение сбалансированного, перспективного развития транспортной инфраструктуры поселения в соответствии с потребностями в строительстве, реконструкции, ремонте объектов транспортной инфраструктуры местного значения</w:t>
            </w:r>
          </w:p>
        </w:tc>
      </w:tr>
      <w:tr w:rsidR="0006397F" w:rsidRPr="000F3CE1" w:rsidTr="001B70E4">
        <w:trPr>
          <w:trHeight w:val="286"/>
        </w:trPr>
        <w:tc>
          <w:tcPr>
            <w:tcW w:w="1985" w:type="dxa"/>
          </w:tcPr>
          <w:p w:rsidR="0006397F" w:rsidRPr="000F3CE1" w:rsidRDefault="0006397F" w:rsidP="001B70E4">
            <w:pPr>
              <w:rPr>
                <w:bCs/>
                <w:sz w:val="24"/>
                <w:szCs w:val="24"/>
              </w:rPr>
            </w:pPr>
            <w:r w:rsidRPr="000F3CE1">
              <w:rPr>
                <w:bCs/>
                <w:sz w:val="24"/>
                <w:szCs w:val="24"/>
              </w:rPr>
              <w:lastRenderedPageBreak/>
              <w:t>Задачи Программы</w:t>
            </w:r>
          </w:p>
          <w:p w:rsidR="0006397F" w:rsidRPr="000F3CE1" w:rsidRDefault="0006397F" w:rsidP="001B70E4">
            <w:pPr>
              <w:rPr>
                <w:bCs/>
                <w:sz w:val="24"/>
                <w:szCs w:val="24"/>
              </w:rPr>
            </w:pPr>
          </w:p>
          <w:p w:rsidR="0006397F" w:rsidRPr="000F3CE1" w:rsidRDefault="0006397F" w:rsidP="001B70E4">
            <w:pPr>
              <w:rPr>
                <w:bCs/>
                <w:sz w:val="24"/>
                <w:szCs w:val="24"/>
              </w:rPr>
            </w:pPr>
          </w:p>
          <w:p w:rsidR="0006397F" w:rsidRPr="000F3CE1" w:rsidRDefault="0006397F" w:rsidP="001B70E4">
            <w:pPr>
              <w:rPr>
                <w:bCs/>
                <w:sz w:val="24"/>
                <w:szCs w:val="24"/>
              </w:rPr>
            </w:pPr>
          </w:p>
          <w:p w:rsidR="0006397F" w:rsidRPr="000F3CE1" w:rsidRDefault="0006397F" w:rsidP="001B70E4">
            <w:pPr>
              <w:rPr>
                <w:bCs/>
                <w:sz w:val="24"/>
                <w:szCs w:val="24"/>
              </w:rPr>
            </w:pPr>
          </w:p>
          <w:p w:rsidR="0006397F" w:rsidRPr="000F3CE1" w:rsidRDefault="0006397F" w:rsidP="001B70E4">
            <w:pPr>
              <w:rPr>
                <w:bCs/>
                <w:sz w:val="24"/>
                <w:szCs w:val="24"/>
              </w:rPr>
            </w:pPr>
          </w:p>
          <w:p w:rsidR="0006397F" w:rsidRPr="000F3CE1" w:rsidRDefault="0006397F" w:rsidP="001B70E4">
            <w:pPr>
              <w:rPr>
                <w:bCs/>
                <w:sz w:val="24"/>
                <w:szCs w:val="24"/>
              </w:rPr>
            </w:pPr>
          </w:p>
          <w:p w:rsidR="0006397F" w:rsidRPr="000F3CE1" w:rsidRDefault="0006397F" w:rsidP="001B70E4">
            <w:pPr>
              <w:rPr>
                <w:bCs/>
                <w:sz w:val="24"/>
                <w:szCs w:val="24"/>
              </w:rPr>
            </w:pPr>
          </w:p>
          <w:p w:rsidR="0006397F" w:rsidRPr="000F3CE1" w:rsidRDefault="0006397F" w:rsidP="001B70E4">
            <w:pPr>
              <w:rPr>
                <w:bCs/>
                <w:sz w:val="24"/>
                <w:szCs w:val="24"/>
              </w:rPr>
            </w:pPr>
          </w:p>
          <w:p w:rsidR="0006397F" w:rsidRPr="000F3CE1" w:rsidRDefault="0006397F" w:rsidP="001B70E4">
            <w:pPr>
              <w:rPr>
                <w:bCs/>
                <w:sz w:val="24"/>
                <w:szCs w:val="24"/>
              </w:rPr>
            </w:pPr>
          </w:p>
        </w:tc>
        <w:tc>
          <w:tcPr>
            <w:tcW w:w="7513" w:type="dxa"/>
          </w:tcPr>
          <w:p w:rsidR="0006397F" w:rsidRPr="000F3CE1" w:rsidRDefault="0006397F" w:rsidP="001B70E4">
            <w:pPr>
              <w:spacing w:line="100" w:lineRule="atLeast"/>
              <w:jc w:val="both"/>
              <w:rPr>
                <w:sz w:val="24"/>
                <w:szCs w:val="24"/>
              </w:rPr>
            </w:pPr>
            <w:r w:rsidRPr="000F3CE1">
              <w:rPr>
                <w:sz w:val="24"/>
                <w:szCs w:val="24"/>
              </w:rPr>
              <w:t xml:space="preserve">- безопасность, качество  и эффективность транспортного обслуживания населения, юридических лиц и индивидуальных предпринимателей городского поселения;                                                                         </w:t>
            </w:r>
          </w:p>
          <w:p w:rsidR="0006397F" w:rsidRPr="000F3CE1" w:rsidRDefault="0006397F" w:rsidP="001B70E4">
            <w:pPr>
              <w:spacing w:line="100" w:lineRule="atLeast"/>
              <w:jc w:val="both"/>
              <w:rPr>
                <w:sz w:val="24"/>
                <w:szCs w:val="24"/>
              </w:rPr>
            </w:pPr>
            <w:r w:rsidRPr="000F3CE1">
              <w:rPr>
                <w:sz w:val="24"/>
                <w:szCs w:val="24"/>
              </w:rPr>
              <w:t xml:space="preserve"> -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городского поселения;                                                                                          </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-эффективность функционирования действующей транспортной инфраструктуры.</w:t>
            </w:r>
          </w:p>
        </w:tc>
      </w:tr>
      <w:tr w:rsidR="0006397F" w:rsidRPr="000F3CE1" w:rsidTr="001B70E4">
        <w:trPr>
          <w:trHeight w:val="1683"/>
        </w:trPr>
        <w:tc>
          <w:tcPr>
            <w:tcW w:w="1985" w:type="dxa"/>
          </w:tcPr>
          <w:p w:rsidR="0006397F" w:rsidRPr="000F3CE1" w:rsidRDefault="0006397F" w:rsidP="001B70E4">
            <w:pPr>
              <w:rPr>
                <w:bCs/>
                <w:sz w:val="24"/>
                <w:szCs w:val="24"/>
              </w:rPr>
            </w:pPr>
            <w:r w:rsidRPr="000F3CE1">
              <w:rPr>
                <w:bCs/>
                <w:sz w:val="24"/>
                <w:szCs w:val="24"/>
              </w:rPr>
              <w:t>Целевые                              показатели</w:t>
            </w:r>
            <w:r w:rsidRPr="000F3CE1">
              <w:rPr>
                <w:sz w:val="24"/>
                <w:szCs w:val="24"/>
              </w:rPr>
              <w:t xml:space="preserve"> (</w:t>
            </w:r>
            <w:r w:rsidRPr="000F3CE1">
              <w:rPr>
                <w:bCs/>
                <w:sz w:val="24"/>
                <w:szCs w:val="24"/>
              </w:rPr>
              <w:t xml:space="preserve">индикаторы) </w:t>
            </w:r>
          </w:p>
          <w:p w:rsidR="0006397F" w:rsidRPr="000F3CE1" w:rsidRDefault="0006397F" w:rsidP="001B70E4">
            <w:pPr>
              <w:rPr>
                <w:bCs/>
                <w:sz w:val="24"/>
                <w:szCs w:val="24"/>
              </w:rPr>
            </w:pPr>
            <w:r w:rsidRPr="000F3CE1">
              <w:rPr>
                <w:bCs/>
                <w:sz w:val="24"/>
                <w:szCs w:val="24"/>
              </w:rPr>
              <w:t>Развития транспортной инфраструктуры</w:t>
            </w:r>
          </w:p>
        </w:tc>
        <w:tc>
          <w:tcPr>
            <w:tcW w:w="7513" w:type="dxa"/>
          </w:tcPr>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протяженность сети автомобильных дорог общего пользования местного значения, </w:t>
            </w:r>
            <w:proofErr w:type="gramStart"/>
            <w:r w:rsidRPr="000F3CE1">
              <w:rPr>
                <w:rFonts w:ascii="Times New Roman" w:hAnsi="Times New Roman" w:cs="Times New Roman"/>
                <w:sz w:val="24"/>
                <w:szCs w:val="24"/>
              </w:rPr>
              <w:t>км</w:t>
            </w:r>
            <w:proofErr w:type="gramEnd"/>
            <w:r w:rsidRPr="000F3CE1">
              <w:rPr>
                <w:rFonts w:ascii="Times New Roman" w:hAnsi="Times New Roman" w:cs="Times New Roman"/>
                <w:sz w:val="24"/>
                <w:szCs w:val="24"/>
              </w:rPr>
              <w:t>.;</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объемы ввода в эксплуатацию после строительства и </w:t>
            </w:r>
            <w:proofErr w:type="gramStart"/>
            <w:r w:rsidRPr="000F3CE1">
              <w:rPr>
                <w:rFonts w:ascii="Times New Roman" w:hAnsi="Times New Roman" w:cs="Times New Roman"/>
                <w:sz w:val="24"/>
                <w:szCs w:val="24"/>
              </w:rPr>
              <w:t>реконструкции</w:t>
            </w:r>
            <w:proofErr w:type="gramEnd"/>
            <w:r w:rsidRPr="000F3CE1">
              <w:rPr>
                <w:rFonts w:ascii="Times New Roman" w:hAnsi="Times New Roman" w:cs="Times New Roman"/>
                <w:sz w:val="24"/>
                <w:szCs w:val="24"/>
              </w:rPr>
              <w:t xml:space="preserve"> автомобильных дорог общего пользования местного значения, км.;</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прирост </w:t>
            </w:r>
            <w:proofErr w:type="gramStart"/>
            <w:r w:rsidRPr="000F3CE1">
              <w:rPr>
                <w:rFonts w:ascii="Times New Roman" w:hAnsi="Times New Roman" w:cs="Times New Roman"/>
                <w:sz w:val="24"/>
                <w:szCs w:val="24"/>
              </w:rPr>
              <w:t>протяженности сети автомобильных дорог общего пользования местного значения</w:t>
            </w:r>
            <w:proofErr w:type="gramEnd"/>
            <w:r w:rsidRPr="000F3CE1">
              <w:rPr>
                <w:rFonts w:ascii="Times New Roman" w:hAnsi="Times New Roman" w:cs="Times New Roman"/>
                <w:sz w:val="24"/>
                <w:szCs w:val="24"/>
              </w:rPr>
              <w:t xml:space="preserve"> в результате строительства новых автомобильных дорог, км.;</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реконструкции автомобильных дорог, </w:t>
            </w:r>
            <w:proofErr w:type="gramStart"/>
            <w:r w:rsidRPr="000F3CE1">
              <w:rPr>
                <w:rFonts w:ascii="Times New Roman" w:hAnsi="Times New Roman" w:cs="Times New Roman"/>
                <w:sz w:val="24"/>
                <w:szCs w:val="24"/>
              </w:rPr>
              <w:t>км</w:t>
            </w:r>
            <w:proofErr w:type="gramEnd"/>
            <w:r w:rsidRPr="000F3CE1">
              <w:rPr>
                <w:rFonts w:ascii="Times New Roman" w:hAnsi="Times New Roman" w:cs="Times New Roman"/>
                <w:sz w:val="24"/>
                <w:szCs w:val="24"/>
              </w:rPr>
              <w:t>.;</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капитального ремонта и </w:t>
            </w:r>
            <w:proofErr w:type="gramStart"/>
            <w:r w:rsidRPr="000F3CE1">
              <w:rPr>
                <w:rFonts w:ascii="Times New Roman" w:hAnsi="Times New Roman" w:cs="Times New Roman"/>
                <w:sz w:val="24"/>
                <w:szCs w:val="24"/>
              </w:rPr>
              <w:t>ремонта</w:t>
            </w:r>
            <w:proofErr w:type="gramEnd"/>
            <w:r w:rsidRPr="000F3CE1">
              <w:rPr>
                <w:rFonts w:ascii="Times New Roman" w:hAnsi="Times New Roman" w:cs="Times New Roman"/>
                <w:sz w:val="24"/>
                <w:szCs w:val="24"/>
              </w:rPr>
              <w:t xml:space="preserve"> автомобильных дорог, км.;</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 общая протяженность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 </w:t>
            </w:r>
            <w:proofErr w:type="gramStart"/>
            <w:r w:rsidRPr="000F3CE1">
              <w:rPr>
                <w:rFonts w:ascii="Times New Roman" w:hAnsi="Times New Roman" w:cs="Times New Roman"/>
                <w:sz w:val="24"/>
                <w:szCs w:val="24"/>
              </w:rPr>
              <w:t>км</w:t>
            </w:r>
            <w:proofErr w:type="gramEnd"/>
            <w:r w:rsidRPr="000F3CE1">
              <w:rPr>
                <w:rFonts w:ascii="Times New Roman" w:hAnsi="Times New Roman" w:cs="Times New Roman"/>
                <w:sz w:val="24"/>
                <w:szCs w:val="24"/>
              </w:rPr>
              <w:t>.;</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доля протяженности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 %.</w:t>
            </w:r>
          </w:p>
        </w:tc>
      </w:tr>
      <w:tr w:rsidR="0006397F" w:rsidRPr="000F3CE1" w:rsidTr="001B70E4">
        <w:trPr>
          <w:trHeight w:val="849"/>
        </w:trPr>
        <w:tc>
          <w:tcPr>
            <w:tcW w:w="1985" w:type="dxa"/>
          </w:tcPr>
          <w:p w:rsidR="0006397F" w:rsidRPr="000F3CE1" w:rsidRDefault="0006397F" w:rsidP="001B70E4">
            <w:pPr>
              <w:rPr>
                <w:bCs/>
                <w:sz w:val="24"/>
                <w:szCs w:val="24"/>
              </w:rPr>
            </w:pPr>
            <w:r w:rsidRPr="000F3CE1">
              <w:rPr>
                <w:bCs/>
                <w:sz w:val="24"/>
                <w:szCs w:val="24"/>
              </w:rPr>
              <w:t xml:space="preserve">Сроки и этапы реализации </w:t>
            </w:r>
          </w:p>
          <w:p w:rsidR="0006397F" w:rsidRPr="000F3CE1" w:rsidRDefault="0006397F" w:rsidP="001B70E4">
            <w:pPr>
              <w:rPr>
                <w:bCs/>
                <w:sz w:val="24"/>
                <w:szCs w:val="24"/>
              </w:rPr>
            </w:pPr>
            <w:r w:rsidRPr="000F3CE1">
              <w:rPr>
                <w:bCs/>
                <w:sz w:val="24"/>
                <w:szCs w:val="24"/>
              </w:rPr>
              <w:t>Программы</w:t>
            </w:r>
          </w:p>
        </w:tc>
        <w:tc>
          <w:tcPr>
            <w:tcW w:w="7513" w:type="dxa"/>
          </w:tcPr>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Мероприятия Программы охватывают  период с 2018 года по 2027 годы </w:t>
            </w:r>
          </w:p>
          <w:p w:rsidR="0006397F" w:rsidRPr="000F3CE1" w:rsidRDefault="0006397F" w:rsidP="001B70E4">
            <w:pPr>
              <w:pStyle w:val="ConsPlusNonformat"/>
              <w:jc w:val="both"/>
              <w:rPr>
                <w:rFonts w:ascii="Times New Roman" w:hAnsi="Times New Roman" w:cs="Times New Roman"/>
                <w:sz w:val="24"/>
                <w:szCs w:val="24"/>
              </w:rPr>
            </w:pPr>
          </w:p>
        </w:tc>
      </w:tr>
      <w:tr w:rsidR="0006397F" w:rsidRPr="000F3CE1" w:rsidTr="001B70E4">
        <w:trPr>
          <w:trHeight w:val="986"/>
        </w:trPr>
        <w:tc>
          <w:tcPr>
            <w:tcW w:w="1985" w:type="dxa"/>
          </w:tcPr>
          <w:p w:rsidR="0006397F" w:rsidRPr="000F3CE1" w:rsidRDefault="0006397F" w:rsidP="001B70E4">
            <w:pPr>
              <w:rPr>
                <w:bCs/>
                <w:sz w:val="24"/>
                <w:szCs w:val="24"/>
              </w:rPr>
            </w:pPr>
            <w:r w:rsidRPr="000F3CE1">
              <w:rPr>
                <w:bCs/>
                <w:sz w:val="24"/>
                <w:szCs w:val="24"/>
              </w:rPr>
              <w:t>Основные мероприятия Программы</w:t>
            </w:r>
          </w:p>
        </w:tc>
        <w:tc>
          <w:tcPr>
            <w:tcW w:w="7513" w:type="dxa"/>
          </w:tcPr>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проектирование объектов транспортной инфраструктуры</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строительство объектов транспортной инфраструктуры</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реконструкция объектов транспортной инфраструктуры</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капитальный ремонт и ремонт объектов транспортной инфраструктуры</w:t>
            </w:r>
          </w:p>
        </w:tc>
      </w:tr>
      <w:tr w:rsidR="0006397F" w:rsidRPr="000F3CE1" w:rsidTr="001B70E4">
        <w:trPr>
          <w:trHeight w:val="515"/>
        </w:trPr>
        <w:tc>
          <w:tcPr>
            <w:tcW w:w="1985" w:type="dxa"/>
          </w:tcPr>
          <w:p w:rsidR="0006397F" w:rsidRPr="000F3CE1" w:rsidRDefault="0006397F" w:rsidP="001B70E4">
            <w:pPr>
              <w:rPr>
                <w:bCs/>
                <w:sz w:val="24"/>
                <w:szCs w:val="24"/>
              </w:rPr>
            </w:pPr>
            <w:r w:rsidRPr="000F3CE1">
              <w:rPr>
                <w:bCs/>
                <w:sz w:val="24"/>
                <w:szCs w:val="24"/>
              </w:rPr>
              <w:t xml:space="preserve">Ожидаемые результаты реализации Программы </w:t>
            </w:r>
          </w:p>
        </w:tc>
        <w:tc>
          <w:tcPr>
            <w:tcW w:w="7513" w:type="dxa"/>
          </w:tcPr>
          <w:p w:rsidR="0006397F" w:rsidRPr="000F3CE1" w:rsidRDefault="0006397F" w:rsidP="001B70E4">
            <w:pPr>
              <w:spacing w:line="100" w:lineRule="atLeast"/>
              <w:jc w:val="both"/>
              <w:rPr>
                <w:sz w:val="24"/>
                <w:szCs w:val="24"/>
              </w:rPr>
            </w:pPr>
            <w:r w:rsidRPr="000F3CE1">
              <w:rPr>
                <w:sz w:val="24"/>
                <w:szCs w:val="24"/>
              </w:rPr>
              <w:t>В результате реализации мероприятий Программы к 2027 году ожидается:</w:t>
            </w:r>
          </w:p>
          <w:p w:rsidR="0006397F" w:rsidRPr="000F3CE1" w:rsidRDefault="0006397F" w:rsidP="001B70E4">
            <w:pPr>
              <w:spacing w:line="100" w:lineRule="atLeast"/>
              <w:jc w:val="both"/>
              <w:rPr>
                <w:sz w:val="24"/>
                <w:szCs w:val="24"/>
              </w:rPr>
            </w:pPr>
            <w:r w:rsidRPr="000F3CE1">
              <w:rPr>
                <w:sz w:val="24"/>
                <w:szCs w:val="24"/>
              </w:rPr>
              <w:t xml:space="preserve">- повышение качества, эффективности и доступности транспортного обслуживания населения  и субъектов экономической деятельности городского поселения;       </w:t>
            </w:r>
          </w:p>
          <w:p w:rsidR="0006397F" w:rsidRPr="000F3CE1" w:rsidRDefault="0006397F" w:rsidP="001B70E4">
            <w:pPr>
              <w:spacing w:line="100" w:lineRule="atLeast"/>
              <w:jc w:val="both"/>
              <w:rPr>
                <w:sz w:val="24"/>
                <w:szCs w:val="24"/>
              </w:rPr>
            </w:pPr>
            <w:r w:rsidRPr="000F3CE1">
              <w:rPr>
                <w:sz w:val="24"/>
                <w:szCs w:val="24"/>
              </w:rPr>
              <w:t>-повышение безопасности дорожного движения;</w:t>
            </w:r>
          </w:p>
          <w:p w:rsidR="0006397F" w:rsidRPr="000F3CE1" w:rsidRDefault="0006397F" w:rsidP="001B70E4">
            <w:pPr>
              <w:spacing w:line="100" w:lineRule="atLeast"/>
              <w:jc w:val="both"/>
              <w:rPr>
                <w:sz w:val="24"/>
                <w:szCs w:val="24"/>
              </w:rPr>
            </w:pPr>
            <w:r w:rsidRPr="000F3CE1">
              <w:rPr>
                <w:sz w:val="24"/>
                <w:szCs w:val="24"/>
              </w:rPr>
              <w:t xml:space="preserve">- развитие сети автомобильных дорог общего пользования местного значения;                              </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обеспечение надежности и безопасности системы транспортной инфраструктуры.</w:t>
            </w:r>
          </w:p>
        </w:tc>
      </w:tr>
      <w:tr w:rsidR="0006397F" w:rsidRPr="000F3CE1" w:rsidTr="001B70E4">
        <w:trPr>
          <w:trHeight w:val="974"/>
        </w:trPr>
        <w:tc>
          <w:tcPr>
            <w:tcW w:w="1985" w:type="dxa"/>
          </w:tcPr>
          <w:p w:rsidR="0006397F" w:rsidRPr="000F3CE1" w:rsidRDefault="0006397F" w:rsidP="001B70E4">
            <w:pPr>
              <w:rPr>
                <w:bCs/>
                <w:sz w:val="24"/>
                <w:szCs w:val="24"/>
              </w:rPr>
            </w:pPr>
            <w:r w:rsidRPr="000F3CE1">
              <w:rPr>
                <w:bCs/>
                <w:sz w:val="24"/>
                <w:szCs w:val="24"/>
              </w:rPr>
              <w:lastRenderedPageBreak/>
              <w:t>Объемы и источники финансирования Программы</w:t>
            </w:r>
          </w:p>
        </w:tc>
        <w:tc>
          <w:tcPr>
            <w:tcW w:w="7513" w:type="dxa"/>
          </w:tcPr>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Общий объем финансовых средств, необходимых для реализации мероприятий Программы, составит: 1 281 000 тыс. руб., в том числе в первый этап по годам:</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2017</w:t>
            </w:r>
            <w:r w:rsidRPr="000F3CE1">
              <w:rPr>
                <w:rFonts w:ascii="Times New Roman" w:hAnsi="Times New Roman" w:cs="Times New Roman"/>
                <w:sz w:val="24"/>
                <w:szCs w:val="24"/>
              </w:rPr>
              <w:tab/>
              <w:t>год – 0 тыс. руб.</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2018</w:t>
            </w:r>
            <w:r w:rsidRPr="000F3CE1">
              <w:rPr>
                <w:rFonts w:ascii="Times New Roman" w:hAnsi="Times New Roman" w:cs="Times New Roman"/>
                <w:sz w:val="24"/>
                <w:szCs w:val="24"/>
              </w:rPr>
              <w:tab/>
              <w:t>год – 61000 тыс. руб.</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2019</w:t>
            </w:r>
            <w:r w:rsidRPr="000F3CE1">
              <w:rPr>
                <w:rFonts w:ascii="Times New Roman" w:hAnsi="Times New Roman" w:cs="Times New Roman"/>
                <w:sz w:val="24"/>
                <w:szCs w:val="24"/>
              </w:rPr>
              <w:tab/>
              <w:t>год – 61000 тыс. руб.</w:t>
            </w:r>
          </w:p>
          <w:p w:rsidR="0006397F" w:rsidRPr="000F3CE1" w:rsidRDefault="0006397F" w:rsidP="001B70E4">
            <w:pPr>
              <w:pStyle w:val="ConsPlusNonformat"/>
              <w:jc w:val="both"/>
              <w:rPr>
                <w:rFonts w:ascii="Times New Roman" w:hAnsi="Times New Roman" w:cs="Times New Roman"/>
                <w:sz w:val="24"/>
                <w:szCs w:val="24"/>
              </w:rPr>
            </w:pPr>
            <w:r w:rsidRPr="000F3CE1">
              <w:rPr>
                <w:rFonts w:ascii="Times New Roman" w:hAnsi="Times New Roman" w:cs="Times New Roman"/>
                <w:sz w:val="24"/>
                <w:szCs w:val="24"/>
              </w:rPr>
              <w:t xml:space="preserve">2020   год  – 122 000 тыс. руб. </w:t>
            </w:r>
          </w:p>
          <w:p w:rsidR="0006397F" w:rsidRPr="000F3CE1" w:rsidRDefault="0006397F" w:rsidP="001B70E4">
            <w:pPr>
              <w:jc w:val="both"/>
              <w:rPr>
                <w:sz w:val="24"/>
                <w:szCs w:val="24"/>
              </w:rPr>
            </w:pPr>
            <w:r w:rsidRPr="000F3CE1">
              <w:rPr>
                <w:sz w:val="24"/>
                <w:szCs w:val="24"/>
              </w:rPr>
              <w:t xml:space="preserve">Источник финансирования Программы – бюджет Подгоренского городского поселения Подгоренского муниципального района Воронежской области, с возможным привлечением средств областного и федеральных бюджетов на реализацию мероприятий согласно объемам финансирования, указанным в паспорте Программы, а также средств внебюджетных источников. </w:t>
            </w:r>
          </w:p>
        </w:tc>
      </w:tr>
    </w:tbl>
    <w:p w:rsidR="0006397F" w:rsidRPr="000F3CE1" w:rsidRDefault="0006397F" w:rsidP="0006397F">
      <w:pPr>
        <w:shd w:val="clear" w:color="auto" w:fill="FFFFFF"/>
        <w:tabs>
          <w:tab w:val="left" w:pos="284"/>
        </w:tabs>
        <w:suppressAutoHyphens/>
        <w:autoSpaceDE/>
        <w:autoSpaceDN/>
        <w:spacing w:line="100" w:lineRule="atLeast"/>
        <w:jc w:val="center"/>
        <w:rPr>
          <w:bCs/>
          <w:sz w:val="24"/>
          <w:szCs w:val="24"/>
        </w:rPr>
      </w:pPr>
    </w:p>
    <w:p w:rsidR="0006397F" w:rsidRPr="000F3CE1" w:rsidRDefault="0006397F" w:rsidP="0006397F">
      <w:pPr>
        <w:numPr>
          <w:ilvl w:val="0"/>
          <w:numId w:val="26"/>
        </w:numPr>
        <w:shd w:val="clear" w:color="auto" w:fill="FFFFFF"/>
        <w:tabs>
          <w:tab w:val="left" w:pos="284"/>
        </w:tabs>
        <w:suppressAutoHyphens/>
        <w:autoSpaceDE/>
        <w:autoSpaceDN/>
        <w:spacing w:line="100" w:lineRule="atLeast"/>
        <w:jc w:val="center"/>
        <w:rPr>
          <w:bCs/>
          <w:sz w:val="24"/>
          <w:szCs w:val="24"/>
        </w:rPr>
      </w:pPr>
      <w:r w:rsidRPr="000F3CE1">
        <w:rPr>
          <w:bCs/>
          <w:sz w:val="24"/>
          <w:szCs w:val="24"/>
        </w:rPr>
        <w:t>Общие положения</w:t>
      </w:r>
    </w:p>
    <w:p w:rsidR="0006397F" w:rsidRPr="000F3CE1" w:rsidRDefault="0006397F" w:rsidP="0006397F">
      <w:pPr>
        <w:shd w:val="clear" w:color="auto" w:fill="FFFFFF"/>
        <w:tabs>
          <w:tab w:val="left" w:pos="284"/>
        </w:tabs>
        <w:suppressAutoHyphens/>
        <w:autoSpaceDE/>
        <w:autoSpaceDN/>
        <w:spacing w:line="100" w:lineRule="atLeast"/>
        <w:ind w:left="435"/>
        <w:rPr>
          <w:bCs/>
          <w:sz w:val="24"/>
          <w:szCs w:val="24"/>
        </w:rPr>
      </w:pPr>
    </w:p>
    <w:p w:rsidR="0006397F" w:rsidRPr="000F3CE1" w:rsidRDefault="0006397F" w:rsidP="0006397F">
      <w:pPr>
        <w:widowControl w:val="0"/>
        <w:autoSpaceDE/>
        <w:autoSpaceDN/>
        <w:spacing w:line="360" w:lineRule="auto"/>
        <w:ind w:right="20" w:firstLine="460"/>
        <w:jc w:val="both"/>
        <w:rPr>
          <w:sz w:val="24"/>
          <w:szCs w:val="24"/>
        </w:rPr>
      </w:pPr>
      <w:proofErr w:type="gramStart"/>
      <w:r w:rsidRPr="000F3CE1">
        <w:rPr>
          <w:sz w:val="24"/>
          <w:szCs w:val="24"/>
          <w:shd w:val="clear" w:color="auto" w:fill="FFFFFF"/>
        </w:rPr>
        <w:t>Программа комплексного развития транспортной инфраструктуры Подгоренского городского поселения Подгоренского муниципального района Воронежской области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Подгоренского городского поселения Подгоренского муниципального района Воронежской области, который предусмотрен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w:t>
      </w:r>
      <w:proofErr w:type="gramEnd"/>
      <w:r w:rsidRPr="000F3CE1">
        <w:rPr>
          <w:sz w:val="24"/>
          <w:szCs w:val="24"/>
          <w:shd w:val="clear" w:color="auto" w:fill="FFFFFF"/>
        </w:rPr>
        <w:t xml:space="preserve"> социально</w:t>
      </w:r>
      <w:r w:rsidRPr="000F3CE1">
        <w:rPr>
          <w:sz w:val="24"/>
          <w:szCs w:val="24"/>
          <w:shd w:val="clear" w:color="auto" w:fill="FFFFFF"/>
        </w:rPr>
        <w:softHyphen/>
        <w:t>-экономического развития муниципального образования, инвестиционными программами субъектов естественных монополий в области транспорта.</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 xml:space="preserve">Программа комплексного развития транспортной инфраструктуры Подгоренского городского поселения Подгоренского муниципального района Воронежской области разрабатывается и утверждается органами местного самоуправления </w:t>
      </w:r>
      <w:proofErr w:type="gramStart"/>
      <w:r w:rsidRPr="000F3CE1">
        <w:rPr>
          <w:sz w:val="24"/>
          <w:szCs w:val="24"/>
          <w:shd w:val="clear" w:color="auto" w:fill="FFFFFF"/>
        </w:rPr>
        <w:t>поселения</w:t>
      </w:r>
      <w:proofErr w:type="gramEnd"/>
      <w:r w:rsidRPr="000F3CE1">
        <w:rPr>
          <w:sz w:val="24"/>
          <w:szCs w:val="24"/>
          <w:shd w:val="clear" w:color="auto" w:fill="FFFFFF"/>
        </w:rPr>
        <w:t xml:space="preserve"> на основании утвержденного в порядке, установленном Градостроительным Кодексом РФ, генерального плана поселения.</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Реализация программы должна обеспечивать сбалансированное, перспективное развитие транспортной инфраструктуры Подгоренского городского поселения Подгоренского муниципального района Воронежской области в соответствии с потребностями в строительстве, реконструкции объектов транспортной инфраструктуры местного значения.</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 xml:space="preserve">Обеспечение надежного и устойчивого обслуживания жителей Подгоренского городского поселения Подгоренского муниципального района Воронежской области транспортными услугами, снижение износа объектов транспортной инфраструктуры - одна из главных проблем, решение которой необходимо для повышения качества жизни </w:t>
      </w:r>
      <w:r w:rsidRPr="000F3CE1">
        <w:rPr>
          <w:sz w:val="24"/>
          <w:szCs w:val="24"/>
          <w:shd w:val="clear" w:color="auto" w:fill="FFFFFF"/>
        </w:rPr>
        <w:lastRenderedPageBreak/>
        <w:t>жителей и обеспечения устойчивого развития 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Решение проблемы носит комплексный характер, а реализация мероприятий по улучшению качества транспортной инфраструктуры возможна только при взаимодействии органов власти всех уровней, а также концентрации финансовых, технических и научных ресурсов.</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shd w:val="clear" w:color="auto" w:fill="FFFFFF"/>
        </w:rPr>
        <w:t>Система основных мероприятий Программы определяет приоритетные направления в сфере дорожного хозяйства на территории Подгоренского городского поселения Подгоренского муниципального района Воронежской области и предполагает реализацию следующих мероприятий:</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rPr>
        <w:t xml:space="preserve">- проектирование дорог общего пользования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rPr>
        <w:t xml:space="preserve">- строительство дорог общего пользования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xml:space="preserve"> </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rPr>
        <w:t xml:space="preserve">- реконструкция дорог общего пользования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20" w:firstLine="460"/>
        <w:jc w:val="both"/>
        <w:rPr>
          <w:sz w:val="24"/>
          <w:szCs w:val="24"/>
        </w:rPr>
      </w:pPr>
      <w:r w:rsidRPr="000F3CE1">
        <w:rPr>
          <w:sz w:val="24"/>
          <w:szCs w:val="24"/>
        </w:rPr>
        <w:t xml:space="preserve">- капитальный  ремонт и ремонт </w:t>
      </w:r>
      <w:proofErr w:type="gramStart"/>
      <w:r w:rsidRPr="000F3CE1">
        <w:rPr>
          <w:sz w:val="24"/>
          <w:szCs w:val="24"/>
        </w:rPr>
        <w:t xml:space="preserve">объектов транспортной инфраструктуры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roofErr w:type="gramEnd"/>
      <w:r w:rsidRPr="000F3CE1">
        <w:rPr>
          <w:sz w:val="24"/>
          <w:szCs w:val="24"/>
          <w:shd w:val="clear" w:color="auto" w:fill="FFFFFF"/>
        </w:rPr>
        <w:t xml:space="preserve">. </w:t>
      </w:r>
    </w:p>
    <w:p w:rsidR="0006397F" w:rsidRPr="000F3CE1" w:rsidRDefault="0006397F" w:rsidP="0006397F">
      <w:pPr>
        <w:widowControl w:val="0"/>
        <w:numPr>
          <w:ilvl w:val="0"/>
          <w:numId w:val="24"/>
        </w:numPr>
        <w:tabs>
          <w:tab w:val="left" w:pos="854"/>
        </w:tabs>
        <w:autoSpaceDE/>
        <w:autoSpaceDN/>
        <w:spacing w:line="360" w:lineRule="auto"/>
        <w:ind w:right="20" w:firstLine="460"/>
        <w:jc w:val="both"/>
        <w:rPr>
          <w:sz w:val="24"/>
          <w:szCs w:val="24"/>
        </w:rPr>
      </w:pPr>
      <w:r w:rsidRPr="000F3CE1">
        <w:rPr>
          <w:sz w:val="24"/>
          <w:szCs w:val="24"/>
          <w:shd w:val="clear" w:color="auto" w:fill="FFFFFF"/>
        </w:rPr>
        <w:t>Мероприятия по проектированию автомобильных дорог общего пользования местного значения.</w:t>
      </w:r>
    </w:p>
    <w:p w:rsidR="0006397F" w:rsidRPr="000F3CE1" w:rsidRDefault="0006397F" w:rsidP="0006397F">
      <w:pPr>
        <w:widowControl w:val="0"/>
        <w:numPr>
          <w:ilvl w:val="0"/>
          <w:numId w:val="24"/>
        </w:numPr>
        <w:tabs>
          <w:tab w:val="left" w:pos="854"/>
        </w:tabs>
        <w:autoSpaceDE/>
        <w:autoSpaceDN/>
        <w:spacing w:line="360" w:lineRule="auto"/>
        <w:ind w:right="20" w:firstLine="460"/>
        <w:jc w:val="both"/>
        <w:rPr>
          <w:sz w:val="24"/>
          <w:szCs w:val="24"/>
        </w:rPr>
      </w:pPr>
      <w:r w:rsidRPr="000F3CE1">
        <w:rPr>
          <w:sz w:val="24"/>
          <w:szCs w:val="24"/>
          <w:shd w:val="clear" w:color="auto" w:fill="FFFFFF"/>
        </w:rPr>
        <w:t>Мероприятия по строительству автомобильных дорог общего пользования местного значения, в том числе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p w:rsidR="0006397F" w:rsidRPr="000F3CE1" w:rsidRDefault="0006397F" w:rsidP="0006397F">
      <w:pPr>
        <w:widowControl w:val="0"/>
        <w:numPr>
          <w:ilvl w:val="0"/>
          <w:numId w:val="24"/>
        </w:numPr>
        <w:tabs>
          <w:tab w:val="left" w:pos="783"/>
        </w:tabs>
        <w:autoSpaceDE/>
        <w:autoSpaceDN/>
        <w:spacing w:line="360" w:lineRule="auto"/>
        <w:ind w:left="20" w:right="20" w:firstLine="440"/>
        <w:jc w:val="both"/>
        <w:rPr>
          <w:sz w:val="24"/>
          <w:szCs w:val="24"/>
        </w:rPr>
      </w:pPr>
      <w:r w:rsidRPr="000F3CE1">
        <w:rPr>
          <w:sz w:val="24"/>
          <w:szCs w:val="24"/>
          <w:shd w:val="clear" w:color="auto" w:fill="FFFFFF"/>
        </w:rPr>
        <w:t>Мероприятия по реконструкции  автомобильных дорог общего пользования местного значения и искусственных сооружений на них.</w:t>
      </w:r>
    </w:p>
    <w:p w:rsidR="0006397F" w:rsidRPr="000F3CE1" w:rsidRDefault="0006397F" w:rsidP="0006397F">
      <w:pPr>
        <w:widowControl w:val="0"/>
        <w:autoSpaceDE/>
        <w:autoSpaceDN/>
        <w:spacing w:line="360" w:lineRule="auto"/>
        <w:ind w:left="20" w:right="20" w:firstLine="440"/>
        <w:jc w:val="both"/>
        <w:rPr>
          <w:sz w:val="24"/>
          <w:szCs w:val="24"/>
        </w:rPr>
      </w:pPr>
      <w:r w:rsidRPr="000F3CE1">
        <w:rPr>
          <w:sz w:val="24"/>
          <w:szCs w:val="24"/>
          <w:shd w:val="clear" w:color="auto" w:fill="FFFFFF"/>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rsidR="0006397F" w:rsidRPr="000F3CE1" w:rsidRDefault="0006397F" w:rsidP="0006397F">
      <w:pPr>
        <w:widowControl w:val="0"/>
        <w:numPr>
          <w:ilvl w:val="0"/>
          <w:numId w:val="24"/>
        </w:numPr>
        <w:tabs>
          <w:tab w:val="left" w:pos="922"/>
        </w:tabs>
        <w:autoSpaceDE/>
        <w:autoSpaceDN/>
        <w:spacing w:line="360" w:lineRule="auto"/>
        <w:ind w:left="20" w:right="20" w:firstLine="440"/>
        <w:jc w:val="both"/>
        <w:rPr>
          <w:sz w:val="24"/>
          <w:szCs w:val="24"/>
        </w:rPr>
      </w:pPr>
      <w:r w:rsidRPr="000F3CE1">
        <w:rPr>
          <w:sz w:val="24"/>
          <w:szCs w:val="24"/>
          <w:shd w:val="clear" w:color="auto" w:fill="FFFFFF"/>
        </w:rPr>
        <w:t>Мероприятия по капитальному ремонту и ремонту  автомобильных дорог общего пользования местного значения и искусственных сооружений на них.</w:t>
      </w:r>
    </w:p>
    <w:p w:rsidR="0006397F" w:rsidRPr="000F3CE1" w:rsidRDefault="0006397F" w:rsidP="0006397F">
      <w:pPr>
        <w:widowControl w:val="0"/>
        <w:autoSpaceDE/>
        <w:autoSpaceDN/>
        <w:spacing w:line="360" w:lineRule="auto"/>
        <w:ind w:left="20" w:right="20" w:firstLine="440"/>
        <w:jc w:val="both"/>
        <w:rPr>
          <w:sz w:val="24"/>
          <w:szCs w:val="24"/>
        </w:rPr>
      </w:pPr>
      <w:r w:rsidRPr="000F3CE1">
        <w:rPr>
          <w:sz w:val="24"/>
          <w:szCs w:val="24"/>
          <w:shd w:val="clear" w:color="auto" w:fill="FFFFFF"/>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категории дороги.</w:t>
      </w:r>
    </w:p>
    <w:p w:rsidR="0006397F" w:rsidRPr="000F3CE1" w:rsidRDefault="0006397F" w:rsidP="0006397F">
      <w:pPr>
        <w:widowControl w:val="0"/>
        <w:autoSpaceDE/>
        <w:autoSpaceDN/>
        <w:spacing w:line="360" w:lineRule="auto"/>
        <w:ind w:left="20" w:right="20" w:firstLine="440"/>
        <w:jc w:val="both"/>
        <w:rPr>
          <w:sz w:val="24"/>
          <w:szCs w:val="24"/>
        </w:rPr>
      </w:pPr>
      <w:r w:rsidRPr="000F3CE1">
        <w:rPr>
          <w:sz w:val="24"/>
          <w:szCs w:val="24"/>
          <w:shd w:val="clear" w:color="auto" w:fill="FFFFFF"/>
        </w:rPr>
        <w:t xml:space="preserve">В ходе реализации Программы содержание мероприятий и их ресурсы обеспечения </w:t>
      </w:r>
      <w:r w:rsidRPr="000F3CE1">
        <w:rPr>
          <w:sz w:val="24"/>
          <w:szCs w:val="24"/>
          <w:shd w:val="clear" w:color="auto" w:fill="FFFFFF"/>
        </w:rPr>
        <w:lastRenderedPageBreak/>
        <w:t>могут быть скорректированы в случае существенно изменившихся условий.</w:t>
      </w:r>
    </w:p>
    <w:p w:rsidR="0006397F" w:rsidRPr="000F3CE1" w:rsidRDefault="0006397F" w:rsidP="0006397F">
      <w:pPr>
        <w:widowControl w:val="0"/>
        <w:autoSpaceDE/>
        <w:autoSpaceDN/>
        <w:spacing w:line="360" w:lineRule="auto"/>
        <w:ind w:left="20" w:right="20" w:firstLine="440"/>
        <w:jc w:val="both"/>
        <w:rPr>
          <w:sz w:val="24"/>
          <w:szCs w:val="24"/>
        </w:rPr>
      </w:pPr>
      <w:r w:rsidRPr="000F3CE1">
        <w:rPr>
          <w:sz w:val="24"/>
          <w:szCs w:val="24"/>
          <w:shd w:val="clear" w:color="auto" w:fill="FFFFFF"/>
        </w:rPr>
        <w:t>Администрация поселения ежегодно с учетом выделяемых финансовых средств на реализацию Программы готовит предложения по корректировке целевых показателей, затрат по мероприятиям Программы, механизма ее реализации, состава участников Программы и вносит необходимые изменения в Программу.</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Программа комплексного </w:t>
      </w:r>
      <w:proofErr w:type="gramStart"/>
      <w:r w:rsidRPr="000F3CE1">
        <w:rPr>
          <w:sz w:val="24"/>
          <w:szCs w:val="24"/>
          <w:shd w:val="clear" w:color="auto" w:fill="FFFFFF"/>
        </w:rPr>
        <w:t>развития транспортной инфраструктуры Подгоренского городского поселения Подгоренского муниципального района Воронежской области поселения</w:t>
      </w:r>
      <w:proofErr w:type="gramEnd"/>
      <w:r w:rsidRPr="000F3CE1">
        <w:rPr>
          <w:sz w:val="24"/>
          <w:szCs w:val="24"/>
          <w:shd w:val="clear" w:color="auto" w:fill="FFFFFF"/>
        </w:rPr>
        <w:t xml:space="preserve"> на 2018 – 2027 годы  подготовлена на основании:</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Градостроительного кодекса РФ от 29.12.2004 №190 – ФЗ;</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Федерального закона от 29.12.2014</w:t>
      </w:r>
      <w:r>
        <w:rPr>
          <w:sz w:val="24"/>
          <w:szCs w:val="24"/>
          <w:shd w:val="clear" w:color="auto" w:fill="FFFFFF"/>
        </w:rPr>
        <w:t xml:space="preserve"> </w:t>
      </w:r>
      <w:r w:rsidRPr="000F3CE1">
        <w:rPr>
          <w:sz w:val="24"/>
          <w:szCs w:val="24"/>
          <w:shd w:val="clear" w:color="auto" w:fill="FFFFFF"/>
        </w:rPr>
        <w:t>года №456 - ФЗ «О внесении изменений в Градостроительный кодекс РФ и отдельные законные акты РФ»;</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Федерального закона от 06.10.2003 года</w:t>
      </w:r>
      <w:hyperlink r:id="rId10" w:history="1">
        <w:r w:rsidRPr="000F3CE1">
          <w:rPr>
            <w:sz w:val="24"/>
            <w:szCs w:val="24"/>
          </w:rPr>
          <w:t xml:space="preserve"> № 131-ФЗ </w:t>
        </w:r>
      </w:hyperlink>
      <w:r w:rsidRPr="000F3CE1">
        <w:rPr>
          <w:sz w:val="24"/>
          <w:szCs w:val="24"/>
          <w:shd w:val="clear" w:color="auto" w:fill="FFFFFF"/>
        </w:rPr>
        <w:t>«Об общих принципах организации местного самоуправления в Российской Федерации»;</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-постановления Правительства Российской Федерации от 25.12.2015 №</w:t>
      </w:r>
      <w:r w:rsidRPr="000F3CE1">
        <w:rPr>
          <w:sz w:val="24"/>
          <w:szCs w:val="24"/>
          <w:shd w:val="clear" w:color="auto" w:fill="FFFFFF"/>
          <w:lang w:eastAsia="en-US"/>
        </w:rPr>
        <w:t xml:space="preserve">1440 </w:t>
      </w:r>
      <w:r w:rsidRPr="000F3CE1">
        <w:rPr>
          <w:sz w:val="24"/>
          <w:szCs w:val="24"/>
          <w:shd w:val="clear" w:color="auto" w:fill="FFFFFF"/>
        </w:rPr>
        <w:t>«Об утверждении требований к программам комплексного развития транспортной инфраструктуры поселений, городских округов»</w:t>
      </w:r>
    </w:p>
    <w:p w:rsidR="0006397F" w:rsidRPr="000F3CE1" w:rsidRDefault="0006397F" w:rsidP="0006397F">
      <w:pPr>
        <w:widowControl w:val="0"/>
        <w:tabs>
          <w:tab w:val="left" w:pos="188"/>
        </w:tabs>
        <w:autoSpaceDE/>
        <w:autoSpaceDN/>
        <w:spacing w:line="360" w:lineRule="auto"/>
        <w:ind w:right="280"/>
        <w:jc w:val="both"/>
        <w:rPr>
          <w:sz w:val="24"/>
          <w:szCs w:val="24"/>
          <w:shd w:val="clear" w:color="auto" w:fill="FFFFFF"/>
        </w:rPr>
      </w:pPr>
      <w:r w:rsidRPr="000F3CE1">
        <w:rPr>
          <w:sz w:val="24"/>
          <w:szCs w:val="24"/>
          <w:shd w:val="clear" w:color="auto" w:fill="FFFFFF"/>
        </w:rPr>
        <w:tab/>
        <w:t>- Генерального плана 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tabs>
          <w:tab w:val="left" w:pos="188"/>
        </w:tabs>
        <w:autoSpaceDE/>
        <w:autoSpaceDN/>
        <w:spacing w:line="360" w:lineRule="auto"/>
        <w:ind w:left="20" w:right="280"/>
        <w:jc w:val="both"/>
        <w:rPr>
          <w:sz w:val="24"/>
          <w:szCs w:val="24"/>
          <w:shd w:val="clear" w:color="auto" w:fill="FFFFFF"/>
        </w:rPr>
      </w:pPr>
      <w:r w:rsidRPr="000F3CE1">
        <w:rPr>
          <w:sz w:val="24"/>
          <w:szCs w:val="24"/>
          <w:shd w:val="clear" w:color="auto" w:fill="FFFFFF"/>
        </w:rPr>
        <w:tab/>
      </w:r>
      <w:r w:rsidRPr="000F3CE1">
        <w:rPr>
          <w:sz w:val="24"/>
          <w:szCs w:val="24"/>
          <w:shd w:val="clear" w:color="auto" w:fill="FFFFFF"/>
        </w:rPr>
        <w:tab/>
        <w:t xml:space="preserve">Таким образом, Программа является инструментом </w:t>
      </w:r>
      <w:proofErr w:type="gramStart"/>
      <w:r w:rsidRPr="000F3CE1">
        <w:rPr>
          <w:sz w:val="24"/>
          <w:szCs w:val="24"/>
          <w:shd w:val="clear" w:color="auto" w:fill="FFFFFF"/>
        </w:rPr>
        <w:t>реализации приоритетных направлений развития Подгоренского городского поселения Подгоренского муниципального района Воронежской области</w:t>
      </w:r>
      <w:proofErr w:type="gramEnd"/>
      <w:r w:rsidRPr="000F3CE1">
        <w:rPr>
          <w:sz w:val="24"/>
          <w:szCs w:val="24"/>
          <w:shd w:val="clear" w:color="auto" w:fill="FFFFFF"/>
        </w:rPr>
        <w:t xml:space="preserve"> на долгосрочную перспективу, ориентирована на устойчивое развитие поселения и соответствует государственной политике реформирования транспортной системы Российской Федерации.</w:t>
      </w:r>
    </w:p>
    <w:p w:rsidR="0006397F" w:rsidRPr="000F3CE1" w:rsidRDefault="0006397F" w:rsidP="0006397F">
      <w:pPr>
        <w:widowControl w:val="0"/>
        <w:autoSpaceDE/>
        <w:autoSpaceDN/>
        <w:spacing w:line="360" w:lineRule="auto"/>
        <w:ind w:left="20" w:right="280" w:firstLine="640"/>
        <w:jc w:val="both"/>
        <w:rPr>
          <w:sz w:val="24"/>
          <w:szCs w:val="24"/>
        </w:rPr>
      </w:pPr>
    </w:p>
    <w:p w:rsidR="0006397F" w:rsidRPr="000F3CE1" w:rsidRDefault="0006397F" w:rsidP="0006397F">
      <w:pPr>
        <w:numPr>
          <w:ilvl w:val="0"/>
          <w:numId w:val="26"/>
        </w:numPr>
        <w:shd w:val="clear" w:color="auto" w:fill="FFFFFF"/>
        <w:tabs>
          <w:tab w:val="left" w:pos="284"/>
        </w:tabs>
        <w:suppressAutoHyphens/>
        <w:autoSpaceDE/>
        <w:autoSpaceDN/>
        <w:spacing w:line="360" w:lineRule="auto"/>
        <w:jc w:val="center"/>
        <w:rPr>
          <w:bCs/>
          <w:sz w:val="24"/>
          <w:szCs w:val="24"/>
        </w:rPr>
      </w:pPr>
      <w:r w:rsidRPr="000F3CE1">
        <w:rPr>
          <w:bCs/>
          <w:sz w:val="24"/>
          <w:szCs w:val="24"/>
        </w:rPr>
        <w:t xml:space="preserve">     Характеристика существующего </w:t>
      </w:r>
      <w:proofErr w:type="gramStart"/>
      <w:r w:rsidRPr="000F3CE1">
        <w:rPr>
          <w:bCs/>
          <w:sz w:val="24"/>
          <w:szCs w:val="24"/>
        </w:rPr>
        <w:t xml:space="preserve">состояния транспортной инфраструктуры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roofErr w:type="gramEnd"/>
    </w:p>
    <w:p w:rsidR="0006397F" w:rsidRPr="000F3CE1" w:rsidRDefault="0006397F" w:rsidP="0006397F">
      <w:pPr>
        <w:shd w:val="clear" w:color="auto" w:fill="FFFFFF"/>
        <w:tabs>
          <w:tab w:val="left" w:pos="284"/>
        </w:tabs>
        <w:suppressAutoHyphens/>
        <w:autoSpaceDE/>
        <w:autoSpaceDN/>
        <w:spacing w:line="360" w:lineRule="auto"/>
        <w:ind w:left="437"/>
        <w:jc w:val="center"/>
        <w:rPr>
          <w:bCs/>
          <w:sz w:val="24"/>
          <w:szCs w:val="24"/>
        </w:rPr>
      </w:pPr>
    </w:p>
    <w:p w:rsidR="0006397F" w:rsidRPr="000F3CE1" w:rsidRDefault="0006397F" w:rsidP="0006397F">
      <w:pPr>
        <w:numPr>
          <w:ilvl w:val="1"/>
          <w:numId w:val="26"/>
        </w:numPr>
        <w:shd w:val="clear" w:color="auto" w:fill="FFFFFF"/>
        <w:tabs>
          <w:tab w:val="left" w:pos="284"/>
        </w:tabs>
        <w:spacing w:line="360" w:lineRule="auto"/>
        <w:rPr>
          <w:bCs/>
          <w:sz w:val="24"/>
          <w:szCs w:val="24"/>
        </w:rPr>
      </w:pPr>
      <w:r w:rsidRPr="000F3CE1">
        <w:rPr>
          <w:bCs/>
          <w:sz w:val="24"/>
          <w:szCs w:val="24"/>
        </w:rPr>
        <w:t xml:space="preserve">Положение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bCs/>
          <w:sz w:val="24"/>
          <w:szCs w:val="24"/>
        </w:rPr>
        <w:t xml:space="preserve"> в структуре пространственной организации Воронежской области</w:t>
      </w:r>
    </w:p>
    <w:p w:rsidR="0006397F" w:rsidRPr="000F3CE1" w:rsidRDefault="0006397F" w:rsidP="0006397F">
      <w:pPr>
        <w:shd w:val="clear" w:color="auto" w:fill="FFFFFF"/>
        <w:tabs>
          <w:tab w:val="left" w:pos="284"/>
        </w:tabs>
        <w:spacing w:line="360" w:lineRule="auto"/>
        <w:jc w:val="center"/>
        <w:rPr>
          <w:bCs/>
          <w:sz w:val="24"/>
          <w:szCs w:val="24"/>
        </w:rPr>
      </w:pPr>
    </w:p>
    <w:p w:rsidR="0006397F" w:rsidRPr="000F3CE1" w:rsidRDefault="0006397F" w:rsidP="0006397F">
      <w:pPr>
        <w:widowControl w:val="0"/>
        <w:autoSpaceDE/>
        <w:autoSpaceDN/>
        <w:spacing w:line="360" w:lineRule="auto"/>
        <w:ind w:left="20" w:right="20" w:firstLine="600"/>
        <w:jc w:val="both"/>
        <w:rPr>
          <w:sz w:val="24"/>
          <w:szCs w:val="24"/>
          <w:shd w:val="clear" w:color="auto" w:fill="FFFFFF"/>
        </w:rPr>
      </w:pPr>
      <w:r w:rsidRPr="000F3CE1">
        <w:rPr>
          <w:sz w:val="24"/>
          <w:szCs w:val="24"/>
          <w:shd w:val="clear" w:color="auto" w:fill="FFFFFF"/>
        </w:rPr>
        <w:t>Основными факторами, определяющими направления разработки Программы, являются:</w:t>
      </w:r>
    </w:p>
    <w:p w:rsidR="0006397F" w:rsidRPr="000F3CE1" w:rsidRDefault="0006397F" w:rsidP="0006397F">
      <w:pPr>
        <w:widowControl w:val="0"/>
        <w:tabs>
          <w:tab w:val="left" w:pos="322"/>
        </w:tabs>
        <w:autoSpaceDE/>
        <w:autoSpaceDN/>
        <w:spacing w:line="360" w:lineRule="auto"/>
        <w:ind w:right="20"/>
        <w:jc w:val="both"/>
        <w:rPr>
          <w:sz w:val="24"/>
          <w:szCs w:val="24"/>
        </w:rPr>
      </w:pPr>
      <w:r w:rsidRPr="000F3CE1">
        <w:rPr>
          <w:sz w:val="24"/>
          <w:szCs w:val="24"/>
        </w:rPr>
        <w:lastRenderedPageBreak/>
        <w:tab/>
        <w:t xml:space="preserve">- </w:t>
      </w:r>
      <w:r w:rsidRPr="000F3CE1">
        <w:rPr>
          <w:sz w:val="24"/>
          <w:szCs w:val="24"/>
          <w:shd w:val="clear" w:color="auto" w:fill="FFFFFF"/>
        </w:rPr>
        <w:t>тенденции социально-экономического развития поселения, характеризующиеся незначительным повышением численности населения, развитием рынка жилья;</w:t>
      </w:r>
    </w:p>
    <w:p w:rsidR="0006397F" w:rsidRPr="000F3CE1" w:rsidRDefault="0006397F" w:rsidP="0006397F">
      <w:pPr>
        <w:widowControl w:val="0"/>
        <w:tabs>
          <w:tab w:val="left" w:pos="322"/>
        </w:tabs>
        <w:autoSpaceDE/>
        <w:autoSpaceDN/>
        <w:spacing w:line="360" w:lineRule="auto"/>
        <w:ind w:left="20"/>
        <w:jc w:val="both"/>
        <w:rPr>
          <w:sz w:val="24"/>
          <w:szCs w:val="24"/>
        </w:rPr>
      </w:pPr>
      <w:r w:rsidRPr="000F3CE1">
        <w:rPr>
          <w:sz w:val="24"/>
          <w:szCs w:val="24"/>
          <w:shd w:val="clear" w:color="auto" w:fill="FFFFFF"/>
        </w:rPr>
        <w:tab/>
        <w:t>-    состояние существующей системы транспортной инфраструктуры.</w:t>
      </w:r>
    </w:p>
    <w:p w:rsidR="0006397F" w:rsidRPr="000F3CE1" w:rsidRDefault="0006397F" w:rsidP="0006397F">
      <w:pPr>
        <w:widowControl w:val="0"/>
        <w:autoSpaceDE/>
        <w:autoSpaceDN/>
        <w:spacing w:line="360" w:lineRule="auto"/>
        <w:ind w:left="20" w:right="20" w:firstLine="280"/>
        <w:jc w:val="both"/>
        <w:rPr>
          <w:sz w:val="24"/>
          <w:szCs w:val="24"/>
        </w:rPr>
      </w:pPr>
      <w:r w:rsidRPr="000F3CE1">
        <w:rPr>
          <w:sz w:val="24"/>
          <w:szCs w:val="24"/>
          <w:shd w:val="clear" w:color="auto" w:fill="FFFFFF"/>
        </w:rPr>
        <w:t>Территория Подгоренского городского поселения Подгоренского муниципального района Воронежской области поселения входит в состав территории Подгоренского муниципального района Воронежской  области, расположена в западной его части, занимает площадь 1568 кв. км</w:t>
      </w:r>
      <w:proofErr w:type="gramStart"/>
      <w:r w:rsidRPr="000F3CE1">
        <w:rPr>
          <w:sz w:val="24"/>
          <w:szCs w:val="24"/>
          <w:shd w:val="clear" w:color="auto" w:fill="FFFFFF"/>
        </w:rPr>
        <w:t xml:space="preserve">., </w:t>
      </w:r>
      <w:proofErr w:type="gramEnd"/>
      <w:r w:rsidRPr="000F3CE1">
        <w:rPr>
          <w:sz w:val="24"/>
          <w:szCs w:val="24"/>
          <w:shd w:val="clear" w:color="auto" w:fill="FFFFFF"/>
        </w:rPr>
        <w:t>административный  центр – п</w:t>
      </w:r>
      <w:r>
        <w:rPr>
          <w:sz w:val="24"/>
          <w:szCs w:val="24"/>
          <w:shd w:val="clear" w:color="auto" w:fill="FFFFFF"/>
        </w:rPr>
        <w:t>.</w:t>
      </w:r>
      <w:r w:rsidRPr="000F3CE1">
        <w:rPr>
          <w:sz w:val="24"/>
          <w:szCs w:val="24"/>
          <w:shd w:val="clear" w:color="auto" w:fill="FFFFFF"/>
        </w:rPr>
        <w:t>г</w:t>
      </w:r>
      <w:r>
        <w:rPr>
          <w:sz w:val="24"/>
          <w:szCs w:val="24"/>
          <w:shd w:val="clear" w:color="auto" w:fill="FFFFFF"/>
        </w:rPr>
        <w:t>.</w:t>
      </w:r>
      <w:r w:rsidRPr="000F3CE1">
        <w:rPr>
          <w:sz w:val="24"/>
          <w:szCs w:val="24"/>
          <w:shd w:val="clear" w:color="auto" w:fill="FFFFFF"/>
        </w:rPr>
        <w:t xml:space="preserve">т. Подгоренский. </w:t>
      </w:r>
      <w:proofErr w:type="gramStart"/>
      <w:r w:rsidRPr="000F3CE1">
        <w:rPr>
          <w:sz w:val="24"/>
          <w:szCs w:val="24"/>
          <w:shd w:val="clear" w:color="auto" w:fill="FFFFFF"/>
        </w:rPr>
        <w:t xml:space="preserve">На севере поселение граничит с </w:t>
      </w:r>
      <w:proofErr w:type="spellStart"/>
      <w:r w:rsidRPr="000F3CE1">
        <w:rPr>
          <w:sz w:val="24"/>
          <w:szCs w:val="24"/>
          <w:shd w:val="clear" w:color="auto" w:fill="FFFFFF"/>
        </w:rPr>
        <w:t>Большедмитровским</w:t>
      </w:r>
      <w:proofErr w:type="spellEnd"/>
      <w:r w:rsidRPr="000F3CE1">
        <w:rPr>
          <w:sz w:val="24"/>
          <w:szCs w:val="24"/>
          <w:shd w:val="clear" w:color="auto" w:fill="FFFFFF"/>
        </w:rPr>
        <w:t xml:space="preserve"> и </w:t>
      </w:r>
      <w:proofErr w:type="spellStart"/>
      <w:r w:rsidRPr="000F3CE1">
        <w:rPr>
          <w:sz w:val="24"/>
          <w:szCs w:val="24"/>
          <w:shd w:val="clear" w:color="auto" w:fill="FFFFFF"/>
        </w:rPr>
        <w:t>Переваленским</w:t>
      </w:r>
      <w:proofErr w:type="spellEnd"/>
      <w:r w:rsidRPr="000F3CE1">
        <w:rPr>
          <w:sz w:val="24"/>
          <w:szCs w:val="24"/>
          <w:shd w:val="clear" w:color="auto" w:fill="FFFFFF"/>
        </w:rPr>
        <w:t xml:space="preserve"> сельскими поселениями Подгоренского муниципального района Воронежской области, на северо-востоке поселение граничит с </w:t>
      </w:r>
      <w:proofErr w:type="spellStart"/>
      <w:r w:rsidRPr="000F3CE1">
        <w:rPr>
          <w:sz w:val="24"/>
          <w:szCs w:val="24"/>
          <w:shd w:val="clear" w:color="auto" w:fill="FFFFFF"/>
        </w:rPr>
        <w:t>Лыковским</w:t>
      </w:r>
      <w:proofErr w:type="spellEnd"/>
      <w:r w:rsidRPr="000F3CE1">
        <w:rPr>
          <w:sz w:val="24"/>
          <w:szCs w:val="24"/>
          <w:shd w:val="clear" w:color="auto" w:fill="FFFFFF"/>
        </w:rPr>
        <w:t xml:space="preserve"> сельским поселением Подгоренского муниципального района Воронежской области, на востоке и юго-востоке с </w:t>
      </w:r>
      <w:proofErr w:type="spellStart"/>
      <w:r w:rsidRPr="000F3CE1">
        <w:rPr>
          <w:sz w:val="24"/>
          <w:szCs w:val="24"/>
          <w:shd w:val="clear" w:color="auto" w:fill="FFFFFF"/>
        </w:rPr>
        <w:t>Сергеевским</w:t>
      </w:r>
      <w:proofErr w:type="spellEnd"/>
      <w:r w:rsidRPr="000F3CE1">
        <w:rPr>
          <w:sz w:val="24"/>
          <w:szCs w:val="24"/>
          <w:shd w:val="clear" w:color="auto" w:fill="FFFFFF"/>
        </w:rPr>
        <w:t xml:space="preserve"> сельским поселением Подгоренского муниципального района Воронежской области, на юге – с Первомайским сельским поселением Подгоренского муниципального района Воронежской области, на западе – с </w:t>
      </w:r>
      <w:proofErr w:type="spellStart"/>
      <w:r w:rsidRPr="000F3CE1">
        <w:rPr>
          <w:sz w:val="24"/>
          <w:szCs w:val="24"/>
          <w:shd w:val="clear" w:color="auto" w:fill="FFFFFF"/>
        </w:rPr>
        <w:t>Гришевским</w:t>
      </w:r>
      <w:proofErr w:type="spellEnd"/>
      <w:r w:rsidRPr="000F3CE1">
        <w:rPr>
          <w:sz w:val="24"/>
          <w:szCs w:val="24"/>
          <w:shd w:val="clear" w:color="auto" w:fill="FFFFFF"/>
        </w:rPr>
        <w:t xml:space="preserve"> и </w:t>
      </w:r>
      <w:proofErr w:type="spellStart"/>
      <w:r w:rsidRPr="000F3CE1">
        <w:rPr>
          <w:sz w:val="24"/>
          <w:szCs w:val="24"/>
          <w:shd w:val="clear" w:color="auto" w:fill="FFFFFF"/>
        </w:rPr>
        <w:t>Скорорыбским</w:t>
      </w:r>
      <w:proofErr w:type="spellEnd"/>
      <w:r w:rsidRPr="000F3CE1">
        <w:rPr>
          <w:sz w:val="24"/>
          <w:szCs w:val="24"/>
          <w:shd w:val="clear" w:color="auto" w:fill="FFFFFF"/>
        </w:rPr>
        <w:t xml:space="preserve"> сельскими поселениями</w:t>
      </w:r>
      <w:proofErr w:type="gramEnd"/>
      <w:r w:rsidRPr="000F3CE1">
        <w:rPr>
          <w:sz w:val="24"/>
          <w:szCs w:val="24"/>
          <w:shd w:val="clear" w:color="auto" w:fill="FFFFFF"/>
        </w:rPr>
        <w:t xml:space="preserve"> Подгоренского муниципального района Воронежской области. </w:t>
      </w:r>
    </w:p>
    <w:p w:rsidR="0006397F" w:rsidRPr="000F3CE1" w:rsidRDefault="0006397F" w:rsidP="0006397F">
      <w:pPr>
        <w:widowControl w:val="0"/>
        <w:autoSpaceDE/>
        <w:autoSpaceDN/>
        <w:spacing w:line="25" w:lineRule="atLeast"/>
        <w:ind w:left="480"/>
        <w:rPr>
          <w:sz w:val="24"/>
          <w:szCs w:val="24"/>
          <w:shd w:val="clear" w:color="auto" w:fill="FFFFFF"/>
        </w:rPr>
      </w:pPr>
      <w:r w:rsidRPr="000F3CE1">
        <w:rPr>
          <w:sz w:val="24"/>
          <w:szCs w:val="24"/>
          <w:shd w:val="clear" w:color="auto" w:fill="FFFFFF"/>
        </w:rPr>
        <w:t>В состав поселения входят территории следующих  населенных пунктов:</w:t>
      </w:r>
    </w:p>
    <w:p w:rsidR="0006397F" w:rsidRPr="000F3CE1" w:rsidRDefault="0006397F" w:rsidP="0006397F">
      <w:pPr>
        <w:widowControl w:val="0"/>
        <w:autoSpaceDE/>
        <w:autoSpaceDN/>
        <w:spacing w:line="25" w:lineRule="atLeast"/>
        <w:ind w:left="480"/>
        <w:rPr>
          <w:sz w:val="24"/>
          <w:szCs w:val="24"/>
          <w:shd w:val="clear" w:color="auto" w:fill="FFFFFF"/>
        </w:rPr>
      </w:pP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
        <w:gridCol w:w="3119"/>
      </w:tblGrid>
      <w:tr w:rsidR="0006397F" w:rsidRPr="000F3CE1" w:rsidTr="001B70E4">
        <w:tc>
          <w:tcPr>
            <w:tcW w:w="904"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w:t>
            </w:r>
          </w:p>
          <w:p w:rsidR="0006397F" w:rsidRPr="000F3CE1" w:rsidRDefault="0006397F" w:rsidP="001B70E4">
            <w:pPr>
              <w:widowControl w:val="0"/>
              <w:autoSpaceDE/>
              <w:autoSpaceDN/>
              <w:spacing w:line="25" w:lineRule="atLeast"/>
              <w:rPr>
                <w:sz w:val="24"/>
                <w:szCs w:val="24"/>
              </w:rPr>
            </w:pPr>
            <w:proofErr w:type="gramStart"/>
            <w:r w:rsidRPr="000F3CE1">
              <w:rPr>
                <w:sz w:val="24"/>
                <w:szCs w:val="24"/>
              </w:rPr>
              <w:t>п</w:t>
            </w:r>
            <w:proofErr w:type="gramEnd"/>
            <w:r w:rsidRPr="000F3CE1">
              <w:rPr>
                <w:sz w:val="24"/>
                <w:szCs w:val="24"/>
              </w:rPr>
              <w:t>/п</w:t>
            </w:r>
          </w:p>
        </w:tc>
        <w:tc>
          <w:tcPr>
            <w:tcW w:w="3119"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Наименование</w:t>
            </w:r>
          </w:p>
          <w:p w:rsidR="0006397F" w:rsidRPr="000F3CE1" w:rsidRDefault="0006397F" w:rsidP="001B70E4">
            <w:pPr>
              <w:widowControl w:val="0"/>
              <w:autoSpaceDE/>
              <w:autoSpaceDN/>
              <w:spacing w:line="25" w:lineRule="atLeast"/>
              <w:rPr>
                <w:sz w:val="24"/>
                <w:szCs w:val="24"/>
              </w:rPr>
            </w:pPr>
            <w:r w:rsidRPr="000F3CE1">
              <w:rPr>
                <w:sz w:val="24"/>
                <w:szCs w:val="24"/>
              </w:rPr>
              <w:t>населенного</w:t>
            </w:r>
          </w:p>
          <w:p w:rsidR="0006397F" w:rsidRPr="000F3CE1" w:rsidRDefault="0006397F" w:rsidP="001B70E4">
            <w:pPr>
              <w:widowControl w:val="0"/>
              <w:autoSpaceDE/>
              <w:autoSpaceDN/>
              <w:spacing w:line="25" w:lineRule="atLeast"/>
              <w:rPr>
                <w:sz w:val="24"/>
                <w:szCs w:val="24"/>
              </w:rPr>
            </w:pPr>
            <w:r w:rsidRPr="000F3CE1">
              <w:rPr>
                <w:sz w:val="24"/>
                <w:szCs w:val="24"/>
              </w:rPr>
              <w:t>пункта</w:t>
            </w:r>
          </w:p>
        </w:tc>
      </w:tr>
      <w:tr w:rsidR="0006397F" w:rsidRPr="000F3CE1" w:rsidTr="001B70E4">
        <w:tc>
          <w:tcPr>
            <w:tcW w:w="904"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1.</w:t>
            </w:r>
          </w:p>
        </w:tc>
        <w:tc>
          <w:tcPr>
            <w:tcW w:w="3119" w:type="dxa"/>
            <w:shd w:val="clear" w:color="auto" w:fill="auto"/>
          </w:tcPr>
          <w:p w:rsidR="0006397F" w:rsidRPr="000F3CE1" w:rsidRDefault="0006397F" w:rsidP="001B70E4">
            <w:pPr>
              <w:widowControl w:val="0"/>
              <w:autoSpaceDE/>
              <w:autoSpaceDN/>
              <w:spacing w:line="25" w:lineRule="atLeast"/>
              <w:rPr>
                <w:sz w:val="24"/>
                <w:szCs w:val="24"/>
              </w:rPr>
            </w:pPr>
            <w:r>
              <w:rPr>
                <w:sz w:val="24"/>
                <w:szCs w:val="24"/>
              </w:rPr>
              <w:t>п.</w:t>
            </w:r>
            <w:r w:rsidRPr="000F3CE1">
              <w:rPr>
                <w:sz w:val="24"/>
                <w:szCs w:val="24"/>
              </w:rPr>
              <w:t>г</w:t>
            </w:r>
            <w:r>
              <w:rPr>
                <w:sz w:val="24"/>
                <w:szCs w:val="24"/>
              </w:rPr>
              <w:t>.</w:t>
            </w:r>
            <w:r w:rsidRPr="000F3CE1">
              <w:rPr>
                <w:sz w:val="24"/>
                <w:szCs w:val="24"/>
              </w:rPr>
              <w:t>т. Подгоренский</w:t>
            </w:r>
          </w:p>
        </w:tc>
      </w:tr>
      <w:tr w:rsidR="0006397F" w:rsidRPr="000F3CE1" w:rsidTr="001B70E4">
        <w:tc>
          <w:tcPr>
            <w:tcW w:w="904"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2.</w:t>
            </w:r>
          </w:p>
        </w:tc>
        <w:tc>
          <w:tcPr>
            <w:tcW w:w="3119"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 xml:space="preserve">сл. </w:t>
            </w:r>
            <w:proofErr w:type="gramStart"/>
            <w:r w:rsidRPr="000F3CE1">
              <w:rPr>
                <w:sz w:val="24"/>
                <w:szCs w:val="24"/>
              </w:rPr>
              <w:t>Подгорное</w:t>
            </w:r>
            <w:proofErr w:type="gramEnd"/>
          </w:p>
        </w:tc>
      </w:tr>
      <w:tr w:rsidR="0006397F" w:rsidRPr="000F3CE1" w:rsidTr="001B70E4">
        <w:tc>
          <w:tcPr>
            <w:tcW w:w="904"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3.</w:t>
            </w:r>
          </w:p>
        </w:tc>
        <w:tc>
          <w:tcPr>
            <w:tcW w:w="3119"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х. Луговой</w:t>
            </w:r>
          </w:p>
        </w:tc>
      </w:tr>
      <w:tr w:rsidR="0006397F" w:rsidRPr="000F3CE1" w:rsidTr="001B70E4">
        <w:tc>
          <w:tcPr>
            <w:tcW w:w="904"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4.</w:t>
            </w:r>
          </w:p>
        </w:tc>
        <w:tc>
          <w:tcPr>
            <w:tcW w:w="3119"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х. Щедрин</w:t>
            </w:r>
          </w:p>
        </w:tc>
      </w:tr>
      <w:tr w:rsidR="0006397F" w:rsidRPr="000F3CE1" w:rsidTr="001B70E4">
        <w:tc>
          <w:tcPr>
            <w:tcW w:w="904"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5.</w:t>
            </w:r>
          </w:p>
        </w:tc>
        <w:tc>
          <w:tcPr>
            <w:tcW w:w="3119" w:type="dxa"/>
            <w:shd w:val="clear" w:color="auto" w:fill="auto"/>
          </w:tcPr>
          <w:p w:rsidR="0006397F" w:rsidRPr="000F3CE1" w:rsidRDefault="0006397F" w:rsidP="001B70E4">
            <w:pPr>
              <w:widowControl w:val="0"/>
              <w:autoSpaceDE/>
              <w:autoSpaceDN/>
              <w:spacing w:line="25" w:lineRule="atLeast"/>
              <w:rPr>
                <w:sz w:val="24"/>
                <w:szCs w:val="24"/>
              </w:rPr>
            </w:pPr>
            <w:r w:rsidRPr="000F3CE1">
              <w:rPr>
                <w:sz w:val="24"/>
                <w:szCs w:val="24"/>
              </w:rPr>
              <w:t>х. Голубин</w:t>
            </w:r>
          </w:p>
        </w:tc>
      </w:tr>
    </w:tbl>
    <w:p w:rsidR="0006397F" w:rsidRPr="000F3CE1" w:rsidRDefault="0006397F" w:rsidP="0006397F">
      <w:pPr>
        <w:widowControl w:val="0"/>
        <w:autoSpaceDE/>
        <w:autoSpaceDN/>
        <w:spacing w:line="25" w:lineRule="atLeast"/>
        <w:rPr>
          <w:sz w:val="24"/>
          <w:szCs w:val="24"/>
        </w:rPr>
      </w:pPr>
    </w:p>
    <w:p w:rsidR="0006397F" w:rsidRPr="000F3CE1" w:rsidRDefault="0006397F" w:rsidP="0006397F">
      <w:pPr>
        <w:widowControl w:val="0"/>
        <w:autoSpaceDE/>
        <w:autoSpaceDN/>
        <w:spacing w:line="360" w:lineRule="auto"/>
        <w:ind w:left="480"/>
        <w:rPr>
          <w:sz w:val="24"/>
          <w:szCs w:val="24"/>
        </w:rPr>
      </w:pPr>
      <w:r w:rsidRPr="000F3CE1">
        <w:rPr>
          <w:sz w:val="24"/>
          <w:szCs w:val="24"/>
          <w:shd w:val="clear" w:color="auto" w:fill="FFFFFF"/>
        </w:rPr>
        <w:t>К отдаленным населенным пунктам относятся:</w:t>
      </w:r>
    </w:p>
    <w:p w:rsidR="0006397F" w:rsidRPr="000F3CE1" w:rsidRDefault="0006397F" w:rsidP="0006397F">
      <w:pPr>
        <w:widowControl w:val="0"/>
        <w:tabs>
          <w:tab w:val="left" w:pos="246"/>
        </w:tabs>
        <w:autoSpaceDE/>
        <w:autoSpaceDN/>
        <w:spacing w:line="360" w:lineRule="auto"/>
        <w:ind w:left="20"/>
        <w:jc w:val="both"/>
        <w:rPr>
          <w:sz w:val="24"/>
          <w:szCs w:val="24"/>
        </w:rPr>
      </w:pPr>
      <w:r w:rsidRPr="000F3CE1">
        <w:rPr>
          <w:sz w:val="24"/>
          <w:szCs w:val="24"/>
          <w:shd w:val="clear" w:color="auto" w:fill="FFFFFF"/>
        </w:rPr>
        <w:tab/>
        <w:t>- х. Щедрин - расстояние до центра поселения 7,43 км;</w:t>
      </w:r>
    </w:p>
    <w:p w:rsidR="0006397F" w:rsidRPr="000F3CE1" w:rsidRDefault="0006397F" w:rsidP="0006397F">
      <w:pPr>
        <w:widowControl w:val="0"/>
        <w:tabs>
          <w:tab w:val="left" w:pos="246"/>
        </w:tabs>
        <w:autoSpaceDE/>
        <w:autoSpaceDN/>
        <w:spacing w:line="360" w:lineRule="auto"/>
        <w:ind w:left="20"/>
        <w:jc w:val="both"/>
        <w:rPr>
          <w:sz w:val="24"/>
          <w:szCs w:val="24"/>
        </w:rPr>
      </w:pPr>
      <w:r w:rsidRPr="000F3CE1">
        <w:rPr>
          <w:sz w:val="24"/>
          <w:szCs w:val="24"/>
          <w:shd w:val="clear" w:color="auto" w:fill="FFFFFF"/>
        </w:rPr>
        <w:tab/>
        <w:t>- х. Голубин - 3,5 км.</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Современная планировочная ситуация Подгоренского городского поселения Подгоренского муниципального района Воронежской области сформировалась на основе ряда факторов: </w:t>
      </w:r>
    </w:p>
    <w:p w:rsidR="0006397F" w:rsidRPr="000F3CE1" w:rsidRDefault="0006397F" w:rsidP="0006397F">
      <w:pPr>
        <w:widowControl w:val="0"/>
        <w:autoSpaceDE/>
        <w:autoSpaceDN/>
        <w:spacing w:line="360" w:lineRule="auto"/>
        <w:ind w:left="20" w:right="20" w:firstLine="700"/>
        <w:rPr>
          <w:sz w:val="24"/>
          <w:szCs w:val="24"/>
        </w:rPr>
      </w:pPr>
      <w:r w:rsidRPr="000F3CE1">
        <w:rPr>
          <w:sz w:val="24"/>
          <w:szCs w:val="24"/>
          <w:shd w:val="clear" w:color="auto" w:fill="FFFFFF"/>
        </w:rPr>
        <w:t>-  географического положения поселения;</w:t>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r w:rsidRPr="000F3CE1">
        <w:rPr>
          <w:sz w:val="24"/>
          <w:szCs w:val="24"/>
          <w:shd w:val="clear" w:color="auto" w:fill="FFFFFF"/>
        </w:rPr>
        <w:t>-  природных условий и ресурсов;</w:t>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r w:rsidRPr="000F3CE1">
        <w:rPr>
          <w:sz w:val="24"/>
          <w:szCs w:val="24"/>
          <w:shd w:val="clear" w:color="auto" w:fill="FFFFFF"/>
        </w:rPr>
        <w:t>-  хозяйственной деятельности;</w:t>
      </w:r>
    </w:p>
    <w:p w:rsidR="0006397F" w:rsidRPr="000F3CE1" w:rsidRDefault="0006397F" w:rsidP="0006397F">
      <w:pPr>
        <w:widowControl w:val="0"/>
        <w:autoSpaceDE/>
        <w:autoSpaceDN/>
        <w:spacing w:line="360" w:lineRule="auto"/>
        <w:ind w:right="20" w:firstLine="720"/>
        <w:jc w:val="both"/>
        <w:rPr>
          <w:sz w:val="24"/>
          <w:szCs w:val="24"/>
        </w:rPr>
      </w:pPr>
      <w:r w:rsidRPr="000F3CE1">
        <w:rPr>
          <w:sz w:val="24"/>
          <w:szCs w:val="24"/>
          <w:shd w:val="clear" w:color="auto" w:fill="FFFFFF"/>
        </w:rPr>
        <w:t>-  исторически сложившейся системы расселения.</w:t>
      </w:r>
    </w:p>
    <w:p w:rsidR="0006397F" w:rsidRPr="000F3CE1" w:rsidRDefault="0006397F" w:rsidP="0006397F">
      <w:pPr>
        <w:widowControl w:val="0"/>
        <w:autoSpaceDE/>
        <w:autoSpaceDN/>
        <w:spacing w:line="360" w:lineRule="auto"/>
        <w:ind w:right="20" w:firstLine="720"/>
        <w:jc w:val="both"/>
        <w:rPr>
          <w:sz w:val="24"/>
          <w:szCs w:val="24"/>
        </w:rPr>
      </w:pPr>
      <w:r w:rsidRPr="000F3CE1">
        <w:rPr>
          <w:sz w:val="24"/>
          <w:szCs w:val="24"/>
          <w:shd w:val="clear" w:color="auto" w:fill="FFFFFF"/>
        </w:rPr>
        <w:t>Территория поселения освоена равномерно. Система расселения сформирована тремя планировочными осями.</w:t>
      </w:r>
    </w:p>
    <w:p w:rsidR="0006397F" w:rsidRPr="000F3CE1" w:rsidRDefault="0006397F" w:rsidP="0006397F">
      <w:pPr>
        <w:widowControl w:val="0"/>
        <w:autoSpaceDE/>
        <w:autoSpaceDN/>
        <w:spacing w:line="360" w:lineRule="auto"/>
        <w:ind w:right="20" w:firstLine="720"/>
        <w:jc w:val="both"/>
        <w:rPr>
          <w:sz w:val="24"/>
          <w:szCs w:val="24"/>
        </w:rPr>
      </w:pPr>
      <w:r w:rsidRPr="000F3CE1">
        <w:rPr>
          <w:sz w:val="24"/>
          <w:szCs w:val="24"/>
          <w:shd w:val="clear" w:color="auto" w:fill="FFFFFF"/>
        </w:rPr>
        <w:t xml:space="preserve">Первая из которых – областная трасса Воронеж-Луганск-Подгоренский, на которой </w:t>
      </w:r>
      <w:r w:rsidRPr="000F3CE1">
        <w:rPr>
          <w:sz w:val="24"/>
          <w:szCs w:val="24"/>
          <w:shd w:val="clear" w:color="auto" w:fill="FFFFFF"/>
        </w:rPr>
        <w:lastRenderedPageBreak/>
        <w:t xml:space="preserve">расположен административный центр существующего поселения – п.г.т. Подгоренский (сл. </w:t>
      </w:r>
      <w:proofErr w:type="gramStart"/>
      <w:r w:rsidRPr="000F3CE1">
        <w:rPr>
          <w:sz w:val="24"/>
          <w:szCs w:val="24"/>
          <w:shd w:val="clear" w:color="auto" w:fill="FFFFFF"/>
        </w:rPr>
        <w:t>Подгорное</w:t>
      </w:r>
      <w:proofErr w:type="gramEnd"/>
      <w:r w:rsidRPr="000F3CE1">
        <w:rPr>
          <w:sz w:val="24"/>
          <w:szCs w:val="24"/>
          <w:shd w:val="clear" w:color="auto" w:fill="FFFFFF"/>
        </w:rPr>
        <w:t>, п. Опыт);</w:t>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r w:rsidRPr="000F3CE1">
        <w:rPr>
          <w:sz w:val="24"/>
          <w:szCs w:val="24"/>
          <w:shd w:val="clear" w:color="auto" w:fill="FFFFFF"/>
        </w:rPr>
        <w:t xml:space="preserve">Вторая – дорога областного значения Белгород–Павловск–сл. </w:t>
      </w:r>
      <w:proofErr w:type="gramStart"/>
      <w:r w:rsidRPr="000F3CE1">
        <w:rPr>
          <w:sz w:val="24"/>
          <w:szCs w:val="24"/>
          <w:shd w:val="clear" w:color="auto" w:fill="FFFFFF"/>
        </w:rPr>
        <w:t>Подгорное</w:t>
      </w:r>
      <w:proofErr w:type="gramEnd"/>
      <w:r w:rsidRPr="000F3CE1">
        <w:rPr>
          <w:sz w:val="24"/>
          <w:szCs w:val="24"/>
          <w:shd w:val="clear" w:color="auto" w:fill="FFFFFF"/>
        </w:rPr>
        <w:t>, вдоль которой расположены ряд населенных пунктов (п</w:t>
      </w:r>
      <w:r>
        <w:rPr>
          <w:sz w:val="24"/>
          <w:szCs w:val="24"/>
          <w:shd w:val="clear" w:color="auto" w:fill="FFFFFF"/>
        </w:rPr>
        <w:t>.</w:t>
      </w:r>
      <w:r w:rsidRPr="000F3CE1">
        <w:rPr>
          <w:sz w:val="24"/>
          <w:szCs w:val="24"/>
          <w:shd w:val="clear" w:color="auto" w:fill="FFFFFF"/>
        </w:rPr>
        <w:t>г</w:t>
      </w:r>
      <w:r>
        <w:rPr>
          <w:sz w:val="24"/>
          <w:szCs w:val="24"/>
          <w:shd w:val="clear" w:color="auto" w:fill="FFFFFF"/>
        </w:rPr>
        <w:t>.</w:t>
      </w:r>
      <w:r w:rsidRPr="000F3CE1">
        <w:rPr>
          <w:sz w:val="24"/>
          <w:szCs w:val="24"/>
          <w:shd w:val="clear" w:color="auto" w:fill="FFFFFF"/>
        </w:rPr>
        <w:t>т. Подгоренский, сл. Подгорное);</w:t>
      </w:r>
    </w:p>
    <w:p w:rsidR="0006397F" w:rsidRPr="000F3CE1" w:rsidRDefault="0006397F" w:rsidP="0006397F">
      <w:pPr>
        <w:widowControl w:val="0"/>
        <w:autoSpaceDE/>
        <w:autoSpaceDN/>
        <w:spacing w:line="360" w:lineRule="auto"/>
        <w:ind w:right="20" w:firstLine="720"/>
        <w:jc w:val="both"/>
        <w:rPr>
          <w:sz w:val="24"/>
          <w:szCs w:val="24"/>
        </w:rPr>
      </w:pPr>
      <w:r w:rsidRPr="000F3CE1">
        <w:rPr>
          <w:sz w:val="24"/>
          <w:szCs w:val="24"/>
          <w:shd w:val="clear" w:color="auto" w:fill="FFFFFF"/>
        </w:rPr>
        <w:t>Третья – дорога регионального значения Белгород - Павловск (п</w:t>
      </w:r>
      <w:r>
        <w:rPr>
          <w:sz w:val="24"/>
          <w:szCs w:val="24"/>
          <w:shd w:val="clear" w:color="auto" w:fill="FFFFFF"/>
        </w:rPr>
        <w:t>.</w:t>
      </w:r>
      <w:r w:rsidRPr="000F3CE1">
        <w:rPr>
          <w:sz w:val="24"/>
          <w:szCs w:val="24"/>
          <w:shd w:val="clear" w:color="auto" w:fill="FFFFFF"/>
        </w:rPr>
        <w:t>г</w:t>
      </w:r>
      <w:r>
        <w:rPr>
          <w:sz w:val="24"/>
          <w:szCs w:val="24"/>
          <w:shd w:val="clear" w:color="auto" w:fill="FFFFFF"/>
        </w:rPr>
        <w:t>.</w:t>
      </w:r>
      <w:r w:rsidRPr="000F3CE1">
        <w:rPr>
          <w:sz w:val="24"/>
          <w:szCs w:val="24"/>
          <w:shd w:val="clear" w:color="auto" w:fill="FFFFFF"/>
        </w:rPr>
        <w:t>т. Подгоренский).</w:t>
      </w:r>
    </w:p>
    <w:p w:rsidR="0006397F" w:rsidRPr="000F3CE1" w:rsidRDefault="0006397F" w:rsidP="0006397F">
      <w:pPr>
        <w:widowControl w:val="0"/>
        <w:autoSpaceDE/>
        <w:autoSpaceDN/>
        <w:spacing w:line="25" w:lineRule="atLeast"/>
        <w:ind w:right="20" w:firstLine="720"/>
        <w:jc w:val="center"/>
        <w:rPr>
          <w:sz w:val="24"/>
          <w:szCs w:val="24"/>
          <w:shd w:val="clear" w:color="auto" w:fill="FFFFFF"/>
        </w:rPr>
      </w:pPr>
    </w:p>
    <w:p w:rsidR="0006397F" w:rsidRPr="000F3CE1" w:rsidRDefault="0006397F" w:rsidP="0006397F">
      <w:pPr>
        <w:widowControl w:val="0"/>
        <w:autoSpaceDE/>
        <w:autoSpaceDN/>
        <w:spacing w:line="25" w:lineRule="atLeast"/>
        <w:ind w:right="20" w:firstLine="720"/>
        <w:jc w:val="center"/>
        <w:rPr>
          <w:sz w:val="24"/>
          <w:szCs w:val="24"/>
          <w:shd w:val="clear" w:color="auto" w:fill="FFFFFF"/>
        </w:rPr>
      </w:pPr>
    </w:p>
    <w:p w:rsidR="0006397F" w:rsidRPr="000F3CE1" w:rsidRDefault="0006397F" w:rsidP="0006397F">
      <w:pPr>
        <w:widowControl w:val="0"/>
        <w:autoSpaceDE/>
        <w:autoSpaceDN/>
        <w:spacing w:line="25" w:lineRule="atLeast"/>
        <w:ind w:right="20" w:firstLine="720"/>
        <w:jc w:val="center"/>
        <w:rPr>
          <w:sz w:val="24"/>
          <w:szCs w:val="24"/>
          <w:shd w:val="clear" w:color="auto" w:fill="FFFFFF"/>
        </w:rPr>
      </w:pPr>
      <w:r w:rsidRPr="000F3CE1">
        <w:rPr>
          <w:sz w:val="24"/>
          <w:szCs w:val="24"/>
          <w:shd w:val="clear" w:color="auto" w:fill="FFFFFF"/>
        </w:rPr>
        <w:t>Карта Подгоренского муниципального района</w:t>
      </w:r>
    </w:p>
    <w:p w:rsidR="0006397F" w:rsidRPr="000F3CE1" w:rsidRDefault="0006397F" w:rsidP="0006397F">
      <w:pPr>
        <w:widowControl w:val="0"/>
        <w:autoSpaceDE/>
        <w:autoSpaceDN/>
        <w:spacing w:line="25" w:lineRule="atLeast"/>
        <w:ind w:right="20" w:firstLine="720"/>
        <w:jc w:val="both"/>
        <w:rPr>
          <w:sz w:val="24"/>
          <w:szCs w:val="24"/>
          <w:shd w:val="clear" w:color="auto" w:fill="FFFFFF"/>
        </w:rPr>
      </w:pPr>
    </w:p>
    <w:p w:rsidR="0006397F" w:rsidRPr="000F3CE1" w:rsidRDefault="0006397F" w:rsidP="0006397F">
      <w:pPr>
        <w:widowControl w:val="0"/>
        <w:autoSpaceDE/>
        <w:autoSpaceDN/>
        <w:spacing w:line="25" w:lineRule="atLeast"/>
        <w:ind w:right="20" w:firstLine="720"/>
        <w:jc w:val="both"/>
        <w:rPr>
          <w:sz w:val="24"/>
          <w:szCs w:val="24"/>
          <w:shd w:val="clear" w:color="auto" w:fill="FFFFFF"/>
        </w:rPr>
      </w:pPr>
      <w:r w:rsidRPr="000F3CE1">
        <w:rPr>
          <w:noProof/>
          <w:sz w:val="24"/>
          <w:szCs w:val="24"/>
          <w:shd w:val="clear" w:color="auto" w:fill="FFFFFF"/>
        </w:rPr>
        <w:drawing>
          <wp:inline distT="0" distB="0" distL="0" distR="0" wp14:anchorId="351501C2" wp14:editId="01F146D9">
            <wp:extent cx="4735830" cy="3907790"/>
            <wp:effectExtent l="19050" t="0" r="7620" b="0"/>
            <wp:docPr id="4" name="Рисунок 4" descr="Кар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а"/>
                    <pic:cNvPicPr>
                      <a:picLocks noChangeAspect="1" noChangeArrowheads="1"/>
                    </pic:cNvPicPr>
                  </pic:nvPicPr>
                  <pic:blipFill>
                    <a:blip r:embed="rId11" cstate="print"/>
                    <a:srcRect/>
                    <a:stretch>
                      <a:fillRect/>
                    </a:stretch>
                  </pic:blipFill>
                  <pic:spPr bwMode="auto">
                    <a:xfrm>
                      <a:off x="0" y="0"/>
                      <a:ext cx="4735830" cy="3907790"/>
                    </a:xfrm>
                    <a:prstGeom prst="rect">
                      <a:avLst/>
                    </a:prstGeom>
                    <a:noFill/>
                    <a:ln w="9525">
                      <a:noFill/>
                      <a:miter lim="800000"/>
                      <a:headEnd/>
                      <a:tailEnd/>
                    </a:ln>
                  </pic:spPr>
                </pic:pic>
              </a:graphicData>
            </a:graphic>
          </wp:inline>
        </w:drawing>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r w:rsidRPr="000F3CE1">
        <w:rPr>
          <w:sz w:val="24"/>
          <w:szCs w:val="24"/>
          <w:shd w:val="clear" w:color="auto" w:fill="FFFFFF"/>
        </w:rPr>
        <w:t>Зеленым цветом на карте отмечено Подгоренское городское поселение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20" w:firstLine="720"/>
        <w:jc w:val="both"/>
        <w:rPr>
          <w:sz w:val="24"/>
          <w:szCs w:val="24"/>
          <w:shd w:val="clear" w:color="auto" w:fill="FFFFFF"/>
        </w:rPr>
      </w:pPr>
    </w:p>
    <w:p w:rsidR="0006397F" w:rsidRPr="000F3CE1" w:rsidRDefault="0006397F" w:rsidP="0006397F">
      <w:pPr>
        <w:numPr>
          <w:ilvl w:val="1"/>
          <w:numId w:val="26"/>
        </w:numPr>
        <w:shd w:val="clear" w:color="auto" w:fill="FFFFFF"/>
        <w:tabs>
          <w:tab w:val="left" w:pos="284"/>
        </w:tabs>
        <w:spacing w:line="360" w:lineRule="auto"/>
        <w:jc w:val="both"/>
        <w:rPr>
          <w:bCs/>
          <w:sz w:val="24"/>
          <w:szCs w:val="24"/>
        </w:rPr>
      </w:pPr>
      <w:r w:rsidRPr="000F3CE1">
        <w:rPr>
          <w:bCs/>
          <w:sz w:val="24"/>
          <w:szCs w:val="24"/>
        </w:rPr>
        <w:t>Социально-экономическая характеристика Подгоренского городского поселения Подгоренского муниципального района Воронежской области</w:t>
      </w:r>
    </w:p>
    <w:p w:rsidR="0006397F" w:rsidRPr="000F3CE1" w:rsidRDefault="0006397F" w:rsidP="0006397F">
      <w:pPr>
        <w:shd w:val="clear" w:color="auto" w:fill="FFFFFF"/>
        <w:tabs>
          <w:tab w:val="left" w:pos="284"/>
        </w:tabs>
        <w:spacing w:line="360" w:lineRule="auto"/>
        <w:ind w:left="75"/>
        <w:jc w:val="both"/>
        <w:rPr>
          <w:bCs/>
          <w:sz w:val="24"/>
          <w:szCs w:val="24"/>
        </w:rPr>
      </w:pP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r>
      <w:r w:rsidRPr="000F3CE1">
        <w:rPr>
          <w:bCs/>
          <w:sz w:val="24"/>
          <w:szCs w:val="24"/>
        </w:rPr>
        <w:tab/>
        <w:t>Одним из показателей экономического развития Подгоренского городского поселения Подгоренского муниципального района Воронежской области является численность его населения. Изменение численности населения служит индикатором уровня жизни поселения, привлекательности территории для проживания, осуществления деятельности.</w:t>
      </w: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t xml:space="preserve">Численность населения Подгоренского городского поселения Подгоренского муниципального района Воронежской области по состоянию на 01.01.2017 года составила </w:t>
      </w:r>
      <w:r w:rsidRPr="000F3CE1">
        <w:rPr>
          <w:bCs/>
          <w:sz w:val="24"/>
          <w:szCs w:val="24"/>
        </w:rPr>
        <w:lastRenderedPageBreak/>
        <w:t>9742 человек. Численность населения в разрезе населенных пунктов представлена в таблице.</w:t>
      </w:r>
    </w:p>
    <w:p w:rsidR="0006397F" w:rsidRPr="000F3CE1" w:rsidRDefault="0006397F" w:rsidP="0006397F">
      <w:pPr>
        <w:shd w:val="clear" w:color="auto" w:fill="FFFFFF"/>
        <w:tabs>
          <w:tab w:val="left" w:pos="284"/>
        </w:tabs>
        <w:spacing w:line="100" w:lineRule="atLeast"/>
        <w:jc w:val="center"/>
        <w:rPr>
          <w:bCs/>
          <w:sz w:val="24"/>
          <w:szCs w:val="24"/>
        </w:rPr>
      </w:pPr>
    </w:p>
    <w:p w:rsidR="0006397F" w:rsidRPr="000F3CE1" w:rsidRDefault="0006397F" w:rsidP="0006397F">
      <w:pPr>
        <w:shd w:val="clear" w:color="auto" w:fill="FFFFFF"/>
        <w:tabs>
          <w:tab w:val="left" w:pos="284"/>
        </w:tabs>
        <w:spacing w:line="100" w:lineRule="atLeast"/>
        <w:jc w:val="center"/>
        <w:rPr>
          <w:bCs/>
          <w:sz w:val="24"/>
          <w:szCs w:val="24"/>
        </w:rPr>
      </w:pPr>
      <w:r w:rsidRPr="000F3CE1">
        <w:rPr>
          <w:bCs/>
          <w:sz w:val="24"/>
          <w:szCs w:val="24"/>
        </w:rPr>
        <w:t xml:space="preserve">Численность населения Подгоренского городского поселения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3119"/>
        <w:gridCol w:w="3685"/>
      </w:tblGrid>
      <w:tr w:rsidR="0006397F" w:rsidRPr="000F3CE1" w:rsidTr="001B70E4">
        <w:trPr>
          <w:jc w:val="center"/>
        </w:trPr>
        <w:tc>
          <w:tcPr>
            <w:tcW w:w="1242"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w:t>
            </w:r>
          </w:p>
          <w:p w:rsidR="0006397F" w:rsidRPr="000F3CE1" w:rsidRDefault="0006397F" w:rsidP="001B70E4">
            <w:pPr>
              <w:tabs>
                <w:tab w:val="left" w:pos="284"/>
              </w:tabs>
              <w:spacing w:line="100" w:lineRule="atLeast"/>
              <w:jc w:val="center"/>
              <w:rPr>
                <w:bCs/>
                <w:sz w:val="24"/>
                <w:szCs w:val="24"/>
              </w:rPr>
            </w:pPr>
            <w:proofErr w:type="gramStart"/>
            <w:r w:rsidRPr="000F3CE1">
              <w:rPr>
                <w:bCs/>
                <w:sz w:val="24"/>
                <w:szCs w:val="24"/>
              </w:rPr>
              <w:t>п</w:t>
            </w:r>
            <w:proofErr w:type="gramEnd"/>
            <w:r w:rsidRPr="000F3CE1">
              <w:rPr>
                <w:bCs/>
                <w:sz w:val="24"/>
                <w:szCs w:val="24"/>
              </w:rPr>
              <w:t>/п</w:t>
            </w:r>
          </w:p>
        </w:tc>
        <w:tc>
          <w:tcPr>
            <w:tcW w:w="3119"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Наименование</w:t>
            </w:r>
          </w:p>
          <w:p w:rsidR="0006397F" w:rsidRPr="000F3CE1" w:rsidRDefault="0006397F" w:rsidP="001B70E4">
            <w:pPr>
              <w:tabs>
                <w:tab w:val="left" w:pos="284"/>
              </w:tabs>
              <w:spacing w:line="100" w:lineRule="atLeast"/>
              <w:jc w:val="center"/>
              <w:rPr>
                <w:bCs/>
                <w:sz w:val="24"/>
                <w:szCs w:val="24"/>
              </w:rPr>
            </w:pPr>
            <w:r w:rsidRPr="000F3CE1">
              <w:rPr>
                <w:bCs/>
                <w:sz w:val="24"/>
                <w:szCs w:val="24"/>
              </w:rPr>
              <w:t>населенного</w:t>
            </w:r>
          </w:p>
          <w:p w:rsidR="0006397F" w:rsidRPr="000F3CE1" w:rsidRDefault="0006397F" w:rsidP="001B70E4">
            <w:pPr>
              <w:tabs>
                <w:tab w:val="left" w:pos="284"/>
              </w:tabs>
              <w:spacing w:line="100" w:lineRule="atLeast"/>
              <w:jc w:val="center"/>
              <w:rPr>
                <w:bCs/>
                <w:sz w:val="24"/>
                <w:szCs w:val="24"/>
              </w:rPr>
            </w:pPr>
            <w:r w:rsidRPr="000F3CE1">
              <w:rPr>
                <w:bCs/>
                <w:sz w:val="24"/>
                <w:szCs w:val="24"/>
              </w:rPr>
              <w:t>пункта</w:t>
            </w:r>
          </w:p>
        </w:tc>
        <w:tc>
          <w:tcPr>
            <w:tcW w:w="3685"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Население,</w:t>
            </w:r>
          </w:p>
          <w:p w:rsidR="0006397F" w:rsidRPr="000F3CE1" w:rsidRDefault="0006397F" w:rsidP="001B70E4">
            <w:pPr>
              <w:tabs>
                <w:tab w:val="left" w:pos="284"/>
              </w:tabs>
              <w:spacing w:line="100" w:lineRule="atLeast"/>
              <w:jc w:val="center"/>
              <w:rPr>
                <w:bCs/>
                <w:sz w:val="24"/>
                <w:szCs w:val="24"/>
              </w:rPr>
            </w:pPr>
            <w:r w:rsidRPr="000F3CE1">
              <w:rPr>
                <w:bCs/>
                <w:sz w:val="24"/>
                <w:szCs w:val="24"/>
              </w:rPr>
              <w:t>кол-во</w:t>
            </w:r>
          </w:p>
          <w:p w:rsidR="0006397F" w:rsidRPr="000F3CE1" w:rsidRDefault="0006397F" w:rsidP="001B70E4">
            <w:pPr>
              <w:tabs>
                <w:tab w:val="left" w:pos="284"/>
              </w:tabs>
              <w:spacing w:line="100" w:lineRule="atLeast"/>
              <w:jc w:val="center"/>
              <w:rPr>
                <w:bCs/>
                <w:sz w:val="24"/>
                <w:szCs w:val="24"/>
              </w:rPr>
            </w:pPr>
            <w:r w:rsidRPr="000F3CE1">
              <w:rPr>
                <w:bCs/>
                <w:sz w:val="24"/>
                <w:szCs w:val="24"/>
              </w:rPr>
              <w:t>человек</w:t>
            </w:r>
          </w:p>
        </w:tc>
      </w:tr>
      <w:tr w:rsidR="0006397F" w:rsidRPr="000F3CE1" w:rsidTr="001B70E4">
        <w:trPr>
          <w:jc w:val="center"/>
        </w:trPr>
        <w:tc>
          <w:tcPr>
            <w:tcW w:w="1242"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1</w:t>
            </w:r>
          </w:p>
        </w:tc>
        <w:tc>
          <w:tcPr>
            <w:tcW w:w="3119"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п.г.т. Подгоренский</w:t>
            </w:r>
          </w:p>
        </w:tc>
        <w:tc>
          <w:tcPr>
            <w:tcW w:w="3685"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5765</w:t>
            </w:r>
          </w:p>
        </w:tc>
      </w:tr>
      <w:tr w:rsidR="0006397F" w:rsidRPr="000F3CE1" w:rsidTr="001B70E4">
        <w:trPr>
          <w:jc w:val="center"/>
        </w:trPr>
        <w:tc>
          <w:tcPr>
            <w:tcW w:w="1242"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2</w:t>
            </w:r>
          </w:p>
        </w:tc>
        <w:tc>
          <w:tcPr>
            <w:tcW w:w="3119"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 xml:space="preserve">сл. </w:t>
            </w:r>
            <w:proofErr w:type="gramStart"/>
            <w:r w:rsidRPr="000F3CE1">
              <w:rPr>
                <w:bCs/>
                <w:sz w:val="24"/>
                <w:szCs w:val="24"/>
              </w:rPr>
              <w:t>Подгорное</w:t>
            </w:r>
            <w:proofErr w:type="gramEnd"/>
          </w:p>
        </w:tc>
        <w:tc>
          <w:tcPr>
            <w:tcW w:w="3685"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3561</w:t>
            </w:r>
          </w:p>
        </w:tc>
      </w:tr>
      <w:tr w:rsidR="0006397F" w:rsidRPr="000F3CE1" w:rsidTr="001B70E4">
        <w:trPr>
          <w:jc w:val="center"/>
        </w:trPr>
        <w:tc>
          <w:tcPr>
            <w:tcW w:w="1242"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3</w:t>
            </w:r>
          </w:p>
        </w:tc>
        <w:tc>
          <w:tcPr>
            <w:tcW w:w="3119"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х. Луговой</w:t>
            </w:r>
          </w:p>
        </w:tc>
        <w:tc>
          <w:tcPr>
            <w:tcW w:w="3685"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399</w:t>
            </w:r>
          </w:p>
        </w:tc>
      </w:tr>
      <w:tr w:rsidR="0006397F" w:rsidRPr="000F3CE1" w:rsidTr="001B70E4">
        <w:trPr>
          <w:jc w:val="center"/>
        </w:trPr>
        <w:tc>
          <w:tcPr>
            <w:tcW w:w="1242"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4</w:t>
            </w:r>
          </w:p>
        </w:tc>
        <w:tc>
          <w:tcPr>
            <w:tcW w:w="3119"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х. Щедрин</w:t>
            </w:r>
          </w:p>
        </w:tc>
        <w:tc>
          <w:tcPr>
            <w:tcW w:w="3685"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8</w:t>
            </w:r>
          </w:p>
        </w:tc>
      </w:tr>
      <w:tr w:rsidR="0006397F" w:rsidRPr="000F3CE1" w:rsidTr="001B70E4">
        <w:trPr>
          <w:jc w:val="center"/>
        </w:trPr>
        <w:tc>
          <w:tcPr>
            <w:tcW w:w="1242"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5</w:t>
            </w:r>
          </w:p>
        </w:tc>
        <w:tc>
          <w:tcPr>
            <w:tcW w:w="3119"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х. Голубин</w:t>
            </w:r>
          </w:p>
        </w:tc>
        <w:tc>
          <w:tcPr>
            <w:tcW w:w="3685"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9</w:t>
            </w:r>
          </w:p>
        </w:tc>
      </w:tr>
      <w:tr w:rsidR="0006397F" w:rsidRPr="000F3CE1" w:rsidTr="001B70E4">
        <w:trPr>
          <w:jc w:val="center"/>
        </w:trPr>
        <w:tc>
          <w:tcPr>
            <w:tcW w:w="1242"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Всего</w:t>
            </w:r>
          </w:p>
        </w:tc>
        <w:tc>
          <w:tcPr>
            <w:tcW w:w="3119" w:type="dxa"/>
            <w:shd w:val="clear" w:color="auto" w:fill="auto"/>
          </w:tcPr>
          <w:p w:rsidR="0006397F" w:rsidRPr="000F3CE1" w:rsidRDefault="0006397F" w:rsidP="001B70E4">
            <w:pPr>
              <w:tabs>
                <w:tab w:val="left" w:pos="284"/>
              </w:tabs>
              <w:spacing w:line="100" w:lineRule="atLeast"/>
              <w:jc w:val="center"/>
              <w:rPr>
                <w:bCs/>
                <w:sz w:val="24"/>
                <w:szCs w:val="24"/>
              </w:rPr>
            </w:pPr>
          </w:p>
        </w:tc>
        <w:tc>
          <w:tcPr>
            <w:tcW w:w="3685" w:type="dxa"/>
            <w:shd w:val="clear" w:color="auto" w:fill="auto"/>
          </w:tcPr>
          <w:p w:rsidR="0006397F" w:rsidRPr="000F3CE1" w:rsidRDefault="0006397F" w:rsidP="001B70E4">
            <w:pPr>
              <w:tabs>
                <w:tab w:val="left" w:pos="284"/>
              </w:tabs>
              <w:spacing w:line="100" w:lineRule="atLeast"/>
              <w:jc w:val="center"/>
              <w:rPr>
                <w:bCs/>
                <w:sz w:val="24"/>
                <w:szCs w:val="24"/>
              </w:rPr>
            </w:pPr>
            <w:r w:rsidRPr="000F3CE1">
              <w:rPr>
                <w:bCs/>
                <w:sz w:val="24"/>
                <w:szCs w:val="24"/>
              </w:rPr>
              <w:t>9742</w:t>
            </w:r>
          </w:p>
        </w:tc>
      </w:tr>
    </w:tbl>
    <w:p w:rsidR="0006397F" w:rsidRPr="000F3CE1" w:rsidRDefault="0006397F" w:rsidP="0006397F">
      <w:pPr>
        <w:shd w:val="clear" w:color="auto" w:fill="FFFFFF"/>
        <w:tabs>
          <w:tab w:val="left" w:pos="0"/>
        </w:tabs>
        <w:spacing w:line="360" w:lineRule="auto"/>
        <w:jc w:val="both"/>
        <w:rPr>
          <w:sz w:val="24"/>
          <w:szCs w:val="24"/>
        </w:rPr>
      </w:pPr>
      <w:r w:rsidRPr="000F3CE1">
        <w:rPr>
          <w:bCs/>
          <w:sz w:val="24"/>
          <w:szCs w:val="24"/>
        </w:rPr>
        <w:t>2.3.</w:t>
      </w:r>
      <w:r w:rsidRPr="000F3CE1">
        <w:rPr>
          <w:sz w:val="24"/>
          <w:szCs w:val="24"/>
        </w:rPr>
        <w:t xml:space="preserve"> </w:t>
      </w:r>
      <w:r w:rsidRPr="000F3CE1">
        <w:rPr>
          <w:bCs/>
          <w:sz w:val="24"/>
          <w:szCs w:val="24"/>
        </w:rPr>
        <w:t>Характеристика функционирования и показатели работы транспортной инфраструктуры по видам транспорта, имеющегося на территории Подгоренского городского поселения Подгор</w:t>
      </w:r>
      <w:bookmarkStart w:id="0" w:name="_GoBack"/>
      <w:bookmarkEnd w:id="0"/>
      <w:r w:rsidRPr="000F3CE1">
        <w:rPr>
          <w:bCs/>
          <w:sz w:val="24"/>
          <w:szCs w:val="24"/>
        </w:rPr>
        <w:t>енского муниципального района Воронежской области.</w:t>
      </w:r>
    </w:p>
    <w:p w:rsidR="0006397F" w:rsidRPr="000F3CE1" w:rsidRDefault="0006397F" w:rsidP="0006397F">
      <w:pPr>
        <w:shd w:val="clear" w:color="auto" w:fill="FFFFFF"/>
        <w:tabs>
          <w:tab w:val="left" w:pos="284"/>
        </w:tabs>
        <w:spacing w:line="360" w:lineRule="auto"/>
        <w:jc w:val="both"/>
        <w:rPr>
          <w:bCs/>
          <w:sz w:val="24"/>
          <w:szCs w:val="24"/>
        </w:rPr>
      </w:pP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Развитие транспортной системы Подгоренского городского поселения Подгоренского муниципального района Воронежской области является необходимым условием улучшения качества жизни жителей в поселении.</w:t>
      </w: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Транспортная инфраструктура Подгоренского городского поселения Подгоренского муниципального района Воронежской области является составляющей инфраструктуры Подгоренского муниципального района Воронежской области, что обеспечивает конституционные гарантии граждан на свободу передвижения и делает возможным свободное перемещение товаров и услуг.</w:t>
      </w: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Наличием и состоянием сети автомобильных дорог определяется территориальная целостность и единство экономического пространства. Недооценка проблемы несоответствия состояния дорог и инфраструктуры местного значения социально-экономическим потребностям общества является одной из причин экономических трудностей и негативных социальных процессов.</w:t>
      </w: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Транспортную инфраструктуру поселения образуют линии, сооружения и устройства городского, пригородного, внешнего транспорта. Основными структурными элементами транспортной инфраструктуры поселения являются: сеть улиц и дорог и сопряженная с ней сеть пассажирского транспорта.</w:t>
      </w: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r>
      <w:r w:rsidRPr="000F3CE1">
        <w:rPr>
          <w:bCs/>
          <w:sz w:val="24"/>
          <w:szCs w:val="24"/>
        </w:rPr>
        <w:tab/>
        <w:t>Внешние транспортно-экономические связи Подгоренского городского поселения Подгоренского муниципального района Воронежской области с другими населенными пунктами осуществляются одним видом транспорта: автомобильным и железнодорожным.</w:t>
      </w:r>
    </w:p>
    <w:p w:rsidR="0006397F" w:rsidRPr="000F3CE1" w:rsidRDefault="0006397F" w:rsidP="0006397F">
      <w:pPr>
        <w:shd w:val="clear" w:color="auto" w:fill="FFFFFF"/>
        <w:tabs>
          <w:tab w:val="left" w:pos="0"/>
        </w:tabs>
        <w:spacing w:line="360" w:lineRule="auto"/>
        <w:jc w:val="both"/>
        <w:rPr>
          <w:bCs/>
          <w:sz w:val="24"/>
          <w:szCs w:val="24"/>
        </w:rPr>
      </w:pPr>
      <w:r w:rsidRPr="000F3CE1">
        <w:rPr>
          <w:bCs/>
          <w:sz w:val="24"/>
          <w:szCs w:val="24"/>
        </w:rPr>
        <w:tab/>
        <w:t xml:space="preserve">Железнодорожный транспорт - в настоящее время на территории Подгоренского городского поселения Подгоренского муниципального района Воронежской области </w:t>
      </w:r>
      <w:r w:rsidRPr="000F3CE1">
        <w:rPr>
          <w:bCs/>
          <w:sz w:val="24"/>
          <w:szCs w:val="24"/>
        </w:rPr>
        <w:lastRenderedPageBreak/>
        <w:t xml:space="preserve">железнодорожная сеть представлена Юго-Восточной железной дорогой. По ней осуществляются пассажирские и грузовые перевозки. </w:t>
      </w: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r>
      <w:r w:rsidRPr="000F3CE1">
        <w:rPr>
          <w:bCs/>
          <w:sz w:val="24"/>
          <w:szCs w:val="24"/>
        </w:rPr>
        <w:tab/>
        <w:t>Водный транспорт - на территории Подгоренского городского поселения Подгоренского муниципального района Воронежской области водный транспорт не используется, никаких мероприятий по обеспечению водным транспортом не планируется.</w:t>
      </w:r>
    </w:p>
    <w:p w:rsidR="0006397F" w:rsidRPr="000F3CE1" w:rsidRDefault="0006397F" w:rsidP="0006397F">
      <w:pPr>
        <w:shd w:val="clear" w:color="auto" w:fill="FFFFFF"/>
        <w:tabs>
          <w:tab w:val="left" w:pos="284"/>
        </w:tabs>
        <w:spacing w:line="360" w:lineRule="auto"/>
        <w:jc w:val="both"/>
        <w:rPr>
          <w:bCs/>
          <w:sz w:val="24"/>
          <w:szCs w:val="24"/>
        </w:rPr>
      </w:pPr>
      <w:r w:rsidRPr="000F3CE1">
        <w:rPr>
          <w:bCs/>
          <w:sz w:val="24"/>
          <w:szCs w:val="24"/>
        </w:rPr>
        <w:tab/>
      </w:r>
      <w:r w:rsidRPr="000F3CE1">
        <w:rPr>
          <w:bCs/>
          <w:sz w:val="24"/>
          <w:szCs w:val="24"/>
        </w:rPr>
        <w:tab/>
        <w:t>Воздушные перевозки не осуществляются.</w:t>
      </w:r>
    </w:p>
    <w:p w:rsidR="0006397F" w:rsidRPr="000F3CE1" w:rsidRDefault="0006397F" w:rsidP="0006397F">
      <w:pPr>
        <w:shd w:val="clear" w:color="auto" w:fill="FFFFFF"/>
        <w:tabs>
          <w:tab w:val="left" w:pos="284"/>
        </w:tabs>
        <w:spacing w:line="360" w:lineRule="auto"/>
        <w:jc w:val="both"/>
        <w:rPr>
          <w:bCs/>
          <w:sz w:val="24"/>
          <w:szCs w:val="24"/>
        </w:rPr>
      </w:pPr>
    </w:p>
    <w:p w:rsidR="0006397F" w:rsidRPr="000F3CE1" w:rsidRDefault="0006397F" w:rsidP="0006397F">
      <w:pPr>
        <w:numPr>
          <w:ilvl w:val="1"/>
          <w:numId w:val="26"/>
        </w:numPr>
        <w:shd w:val="clear" w:color="auto" w:fill="FFFFFF"/>
        <w:tabs>
          <w:tab w:val="left" w:pos="284"/>
        </w:tabs>
        <w:spacing w:line="360" w:lineRule="auto"/>
        <w:jc w:val="both"/>
        <w:rPr>
          <w:bCs/>
          <w:sz w:val="24"/>
          <w:szCs w:val="24"/>
        </w:rPr>
      </w:pPr>
      <w:r w:rsidRPr="000F3CE1">
        <w:rPr>
          <w:bCs/>
          <w:sz w:val="24"/>
          <w:szCs w:val="24"/>
        </w:rPr>
        <w:t xml:space="preserve">Характеристика сети дорог Подгоренского городского поселения </w:t>
      </w:r>
    </w:p>
    <w:p w:rsidR="0006397F" w:rsidRPr="000F3CE1" w:rsidRDefault="0006397F" w:rsidP="0006397F">
      <w:pPr>
        <w:shd w:val="clear" w:color="auto" w:fill="FFFFFF"/>
        <w:tabs>
          <w:tab w:val="left" w:pos="284"/>
        </w:tabs>
        <w:spacing w:line="360" w:lineRule="auto"/>
        <w:ind w:left="795"/>
        <w:jc w:val="both"/>
        <w:rPr>
          <w:bCs/>
          <w:sz w:val="24"/>
          <w:szCs w:val="24"/>
        </w:rPr>
      </w:pPr>
      <w:r w:rsidRPr="000F3CE1">
        <w:rPr>
          <w:bCs/>
          <w:sz w:val="24"/>
          <w:szCs w:val="24"/>
        </w:rPr>
        <w:t>Подгоренского муниципального района Воронежской области</w:t>
      </w:r>
    </w:p>
    <w:p w:rsidR="0006397F" w:rsidRPr="000F3CE1" w:rsidRDefault="0006397F" w:rsidP="0006397F">
      <w:pPr>
        <w:shd w:val="clear" w:color="auto" w:fill="FFFFFF"/>
        <w:tabs>
          <w:tab w:val="left" w:pos="284"/>
        </w:tabs>
        <w:spacing w:line="360" w:lineRule="auto"/>
        <w:jc w:val="both"/>
        <w:rPr>
          <w:bCs/>
          <w:sz w:val="24"/>
          <w:szCs w:val="24"/>
        </w:rPr>
      </w:pP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Автомобильные дороги являются важнейшей составной частью транспортной инфраструктуры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Они связывают территорию поселения с соседними территориями, населенные пункты поселения с районным центром, обеспечивают жизнедеятельность всех населенных пунктов поселения, во многом определяют возможности развития поселения, по ним осуществляются автомобильные перевозки грузов и пассажиров. От уровня развития сети автомобильных дорог во многом зависит решение задач достижения устойчивого экономического роста поселения, повышения конкурентоспособности местных производителей и улучшения качества жизни населения.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proofErr w:type="spellStart"/>
      <w:r w:rsidRPr="000F3CE1">
        <w:rPr>
          <w:sz w:val="24"/>
          <w:szCs w:val="24"/>
          <w:shd w:val="clear" w:color="auto" w:fill="FFFFFF"/>
        </w:rPr>
        <w:t>Улично</w:t>
      </w:r>
      <w:proofErr w:type="spellEnd"/>
      <w:r w:rsidRPr="000F3CE1">
        <w:rPr>
          <w:sz w:val="24"/>
          <w:szCs w:val="24"/>
          <w:shd w:val="clear" w:color="auto" w:fill="FFFFFF"/>
        </w:rPr>
        <w:t xml:space="preserve"> - дорожная сеть</w:t>
      </w:r>
      <w:r w:rsidRPr="000F3CE1">
        <w:rPr>
          <w:bCs/>
          <w:sz w:val="24"/>
          <w:szCs w:val="24"/>
        </w:rPr>
        <w:t xml:space="preserve"> Подгоренского городского поселения Подгоренского муниципального района Воронежской области</w:t>
      </w:r>
      <w:r w:rsidRPr="000F3CE1">
        <w:rPr>
          <w:sz w:val="24"/>
          <w:szCs w:val="24"/>
          <w:shd w:val="clear" w:color="auto" w:fill="FFFFFF"/>
        </w:rPr>
        <w:t xml:space="preserve"> достаточно развита. Основными транспортными осями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xml:space="preserve"> являются магистральные улицы поселения. К ним относятся: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Ленина;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Калинина;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Есенина;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Вокзальная;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Первомайская;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Комсомольцев – Танкистов;</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Линейная;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Школьная;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Горная;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 ул. Маяковского. </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Кроме сети улиц поселения  существует система магистралей районного значения. Магистральные улицы районного значения предусматривают пропуск смешанных видов </w:t>
      </w:r>
      <w:r w:rsidRPr="000F3CE1">
        <w:rPr>
          <w:sz w:val="24"/>
          <w:szCs w:val="24"/>
          <w:shd w:val="clear" w:color="auto" w:fill="FFFFFF"/>
        </w:rPr>
        <w:lastRenderedPageBreak/>
        <w:t>транспорта, включая общественный. К магистральным улицам районного значения относятся: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Ленина;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Калинина;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Есенина;</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Вокзальная;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Первомайская;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Комсомольцев – Танкистов;</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Линейная;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Школьная;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ул. Горная;</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 ул. Маяковского.  </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В дополнение к вышеперечисленным магистральным улицам существует сеть улиц и проездов местного значения, обеспечивающая связи жилых групп, домов, предприятий с  магистралями поселения и района.</w:t>
      </w:r>
    </w:p>
    <w:p w:rsidR="0006397F" w:rsidRPr="000F3CE1" w:rsidRDefault="0006397F" w:rsidP="0006397F">
      <w:pPr>
        <w:widowControl w:val="0"/>
        <w:autoSpaceDE/>
        <w:autoSpaceDN/>
        <w:spacing w:line="25" w:lineRule="atLeast"/>
        <w:ind w:left="20" w:right="20" w:firstLine="700"/>
        <w:jc w:val="both"/>
        <w:rPr>
          <w:sz w:val="24"/>
          <w:szCs w:val="24"/>
          <w:shd w:val="clear" w:color="auto" w:fill="FFFFFF"/>
        </w:rPr>
      </w:pPr>
    </w:p>
    <w:p w:rsidR="0006397F" w:rsidRPr="000F3CE1" w:rsidRDefault="0006397F" w:rsidP="0006397F">
      <w:pPr>
        <w:widowControl w:val="0"/>
        <w:autoSpaceDE/>
        <w:autoSpaceDN/>
        <w:spacing w:line="25" w:lineRule="atLeast"/>
        <w:ind w:left="20" w:right="20" w:firstLine="700"/>
        <w:jc w:val="center"/>
        <w:rPr>
          <w:sz w:val="24"/>
          <w:szCs w:val="24"/>
          <w:shd w:val="clear" w:color="auto" w:fill="FFFFFF"/>
        </w:rPr>
      </w:pPr>
      <w:r w:rsidRPr="000F3CE1">
        <w:rPr>
          <w:sz w:val="24"/>
          <w:szCs w:val="24"/>
          <w:shd w:val="clear" w:color="auto" w:fill="FFFFFF"/>
        </w:rPr>
        <w:t>Перечень автомобильных дорог общего пользования местного значения в границах поселения</w:t>
      </w:r>
    </w:p>
    <w:p w:rsidR="0006397F" w:rsidRPr="000F3CE1" w:rsidRDefault="0006397F" w:rsidP="0006397F">
      <w:pPr>
        <w:widowControl w:val="0"/>
        <w:autoSpaceDE/>
        <w:autoSpaceDN/>
        <w:spacing w:line="25" w:lineRule="atLeast"/>
        <w:ind w:left="20" w:right="20" w:firstLine="700"/>
        <w:jc w:val="center"/>
        <w:rPr>
          <w:sz w:val="24"/>
          <w:szCs w:val="24"/>
          <w:shd w:val="clear" w:color="auto" w:fill="FFFFFF"/>
        </w:rPr>
      </w:pPr>
    </w:p>
    <w:tbl>
      <w:tblPr>
        <w:tblW w:w="13967" w:type="dxa"/>
        <w:tblInd w:w="40" w:type="dxa"/>
        <w:tblLayout w:type="fixed"/>
        <w:tblCellMar>
          <w:left w:w="40" w:type="dxa"/>
          <w:right w:w="40" w:type="dxa"/>
        </w:tblCellMar>
        <w:tblLook w:val="0000" w:firstRow="0" w:lastRow="0" w:firstColumn="0" w:lastColumn="0" w:noHBand="0" w:noVBand="0"/>
      </w:tblPr>
      <w:tblGrid>
        <w:gridCol w:w="567"/>
        <w:gridCol w:w="2552"/>
        <w:gridCol w:w="3118"/>
        <w:gridCol w:w="1701"/>
        <w:gridCol w:w="1853"/>
        <w:gridCol w:w="2088"/>
        <w:gridCol w:w="2088"/>
      </w:tblGrid>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spacing w:line="317" w:lineRule="exact"/>
              <w:ind w:left="38" w:right="29" w:firstLine="43"/>
              <w:jc w:val="center"/>
              <w:rPr>
                <w:sz w:val="24"/>
                <w:szCs w:val="24"/>
              </w:rPr>
            </w:pPr>
            <w:r w:rsidRPr="000F3CE1">
              <w:rPr>
                <w:sz w:val="24"/>
                <w:szCs w:val="24"/>
              </w:rPr>
              <w:t xml:space="preserve">№ </w:t>
            </w:r>
            <w:proofErr w:type="gramStart"/>
            <w:r w:rsidRPr="000F3CE1">
              <w:rPr>
                <w:sz w:val="24"/>
                <w:szCs w:val="24"/>
              </w:rPr>
              <w:t>п</w:t>
            </w:r>
            <w:proofErr w:type="gramEnd"/>
            <w:r w:rsidRPr="000F3CE1">
              <w:rPr>
                <w:sz w:val="24"/>
                <w:szCs w:val="24"/>
              </w:rPr>
              <w:t>/п</w:t>
            </w: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ind w:left="-40" w:right="-40"/>
              <w:jc w:val="center"/>
              <w:rPr>
                <w:sz w:val="24"/>
                <w:szCs w:val="24"/>
              </w:rPr>
            </w:pPr>
            <w:r w:rsidRPr="000F3CE1">
              <w:rPr>
                <w:sz w:val="24"/>
                <w:szCs w:val="24"/>
              </w:rPr>
              <w:t xml:space="preserve">Идентификационный </w:t>
            </w:r>
          </w:p>
          <w:p w:rsidR="0006397F" w:rsidRPr="000F3CE1" w:rsidRDefault="0006397F" w:rsidP="001B70E4">
            <w:pPr>
              <w:shd w:val="clear" w:color="auto" w:fill="FFFFFF"/>
              <w:ind w:left="-40" w:right="-40"/>
              <w:jc w:val="center"/>
              <w:rPr>
                <w:sz w:val="24"/>
                <w:szCs w:val="24"/>
              </w:rPr>
            </w:pPr>
            <w:r w:rsidRPr="000F3CE1">
              <w:rPr>
                <w:sz w:val="24"/>
                <w:szCs w:val="24"/>
              </w:rPr>
              <w:t>номер дороги</w:t>
            </w:r>
          </w:p>
        </w:tc>
        <w:tc>
          <w:tcPr>
            <w:tcW w:w="3118"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Наименование дорог</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spacing w:line="326" w:lineRule="exact"/>
              <w:ind w:left="5"/>
              <w:jc w:val="center"/>
              <w:rPr>
                <w:sz w:val="24"/>
                <w:szCs w:val="24"/>
              </w:rPr>
            </w:pPr>
            <w:r w:rsidRPr="000F3CE1">
              <w:rPr>
                <w:sz w:val="24"/>
                <w:szCs w:val="24"/>
              </w:rPr>
              <w:t>Протяженность (</w:t>
            </w:r>
            <w:proofErr w:type="gramStart"/>
            <w:r w:rsidRPr="000F3CE1">
              <w:rPr>
                <w:sz w:val="24"/>
                <w:szCs w:val="24"/>
              </w:rPr>
              <w:t>км</w:t>
            </w:r>
            <w:proofErr w:type="gramEnd"/>
            <w:r w:rsidRPr="000F3CE1">
              <w:rPr>
                <w:sz w:val="24"/>
                <w:szCs w:val="24"/>
              </w:rPr>
              <w:t>)</w:t>
            </w:r>
          </w:p>
        </w:tc>
        <w:tc>
          <w:tcPr>
            <w:tcW w:w="1853"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Тип покрытия</w:t>
            </w:r>
          </w:p>
          <w:p w:rsidR="0006397F" w:rsidRPr="000F3CE1" w:rsidRDefault="0006397F" w:rsidP="001B70E4">
            <w:pPr>
              <w:shd w:val="clear" w:color="auto" w:fill="FFFFFF"/>
              <w:jc w:val="center"/>
              <w:rPr>
                <w:sz w:val="24"/>
                <w:szCs w:val="24"/>
              </w:rPr>
            </w:pPr>
            <w:r w:rsidRPr="000F3CE1">
              <w:rPr>
                <w:sz w:val="24"/>
                <w:szCs w:val="24"/>
              </w:rPr>
              <w:t>(ц/б, а/</w:t>
            </w:r>
            <w:proofErr w:type="spellStart"/>
            <w:r w:rsidRPr="000F3CE1">
              <w:rPr>
                <w:sz w:val="24"/>
                <w:szCs w:val="24"/>
              </w:rPr>
              <w:t>б</w:t>
            </w:r>
            <w:proofErr w:type="gramStart"/>
            <w:r w:rsidRPr="000F3CE1">
              <w:rPr>
                <w:sz w:val="24"/>
                <w:szCs w:val="24"/>
              </w:rPr>
              <w:t>,п</w:t>
            </w:r>
            <w:proofErr w:type="gramEnd"/>
            <w:r w:rsidRPr="000F3CE1">
              <w:rPr>
                <w:sz w:val="24"/>
                <w:szCs w:val="24"/>
              </w:rPr>
              <w:t>ерех</w:t>
            </w:r>
            <w:proofErr w:type="spellEnd"/>
            <w:r w:rsidRPr="000F3CE1">
              <w:rPr>
                <w:sz w:val="24"/>
                <w:szCs w:val="24"/>
              </w:rPr>
              <w:t>, 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Весенняя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Весенняя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х. Луговой,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Железнодорожная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Зеленая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Зеленая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Зеленая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0,67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Озерная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0,82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Звездная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0,86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Звездная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10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Луговой, ул. Цветочная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0,97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1B70E4"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т.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пер. Безымянный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т.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пер. Безымянный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0,74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-09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Гагарина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0,46</w:t>
            </w:r>
          </w:p>
          <w:p w:rsidR="0006397F" w:rsidRPr="000F3CE1" w:rsidRDefault="0006397F" w:rsidP="001B70E4">
            <w:pPr>
              <w:pStyle w:val="afe"/>
              <w:snapToGrid w:val="0"/>
              <w:jc w:val="center"/>
              <w:rPr>
                <w:rFonts w:ascii="Times New Roman" w:hAnsi="Times New Roman"/>
                <w:sz w:val="24"/>
              </w:rPr>
            </w:pPr>
          </w:p>
          <w:p w:rsidR="0006397F" w:rsidRPr="000F3CE1" w:rsidRDefault="0006397F" w:rsidP="001B70E4">
            <w:pPr>
              <w:pStyle w:val="afe"/>
              <w:snapToGrid w:val="0"/>
              <w:jc w:val="center"/>
              <w:rPr>
                <w:rFonts w:ascii="Times New Roman" w:hAnsi="Times New Roman"/>
                <w:sz w:val="24"/>
              </w:rPr>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Газовая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Газовая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Горная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lastRenderedPageBreak/>
              <w:t>17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Заводская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пер. Зеленый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Звездная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0,19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т.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Есенина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Калинина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0,81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Коммунальная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Кооперативная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-19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Кирова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0,53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Pr>
                <w:rFonts w:ascii="Times New Roman" w:hAnsi="Times New Roman"/>
                <w:sz w:val="24"/>
              </w:rPr>
              <w:t>п.</w:t>
            </w:r>
            <w:r w:rsidRPr="000F3CE1">
              <w:rPr>
                <w:rFonts w:ascii="Times New Roman" w:hAnsi="Times New Roman"/>
                <w:sz w:val="24"/>
              </w:rPr>
              <w:t>г</w:t>
            </w:r>
            <w:r>
              <w:rPr>
                <w:rFonts w:ascii="Times New Roman" w:hAnsi="Times New Roman"/>
                <w:sz w:val="24"/>
              </w:rPr>
              <w:t>.</w:t>
            </w:r>
            <w:r w:rsidRPr="000F3CE1">
              <w:rPr>
                <w:rFonts w:ascii="Times New Roman" w:hAnsi="Times New Roman"/>
                <w:sz w:val="24"/>
              </w:rPr>
              <w:t xml:space="preserve">т.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пер. Летний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Луговая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Луговая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Лесная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Мирная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Маяковского</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Новопавловка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0,59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50- лет Октября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Pr>
                <w:rFonts w:ascii="Times New Roman" w:hAnsi="Times New Roman"/>
                <w:sz w:val="24"/>
              </w:rPr>
              <w:t>пер.</w:t>
            </w:r>
            <w:r w:rsidRPr="000F3CE1">
              <w:rPr>
                <w:rFonts w:ascii="Times New Roman" w:hAnsi="Times New Roman"/>
                <w:sz w:val="24"/>
              </w:rPr>
              <w:t>. 50- лет Октября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0,17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пер. Парковый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-29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Пушкина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Полевая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Железобетонная плита</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Первомайская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1,38</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Победа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1,16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39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Победа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0,083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пер. Привокзальный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пер. Привокзальный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0,081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Подгоренский,</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Прилужная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0,17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lastRenderedPageBreak/>
              <w:t>пер. Пионерский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lastRenderedPageBreak/>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lastRenderedPageBreak/>
              <w:t>44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пер. Пионерский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0,16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Северная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Северная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Железобетонная плита</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Сосновая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Советская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0,78</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49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-39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1B70E4"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Строителей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50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Солнечная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0,97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51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пер. Чкалова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52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пер. Холмистый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0,27</w:t>
            </w:r>
          </w:p>
          <w:p w:rsidR="0006397F" w:rsidRPr="000F3CE1" w:rsidRDefault="0006397F" w:rsidP="001B70E4">
            <w:pPr>
              <w:pStyle w:val="afe"/>
              <w:snapToGrid w:val="0"/>
              <w:jc w:val="center"/>
              <w:rPr>
                <w:rFonts w:ascii="Times New Roman" w:hAnsi="Times New Roman"/>
                <w:sz w:val="24"/>
              </w:rPr>
            </w:pPr>
          </w:p>
          <w:p w:rsidR="0006397F" w:rsidRPr="000F3CE1" w:rsidRDefault="0006397F" w:rsidP="001B70E4">
            <w:pPr>
              <w:pStyle w:val="afe"/>
              <w:snapToGrid w:val="0"/>
              <w:jc w:val="center"/>
              <w:rPr>
                <w:rFonts w:ascii="Times New Roman" w:hAnsi="Times New Roman"/>
                <w:sz w:val="24"/>
              </w:rPr>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53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 Цемзавода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0,56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54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п. Цемзавода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55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proofErr w:type="spellStart"/>
            <w:r w:rsidRPr="000F3CE1">
              <w:rPr>
                <w:rFonts w:ascii="Times New Roman" w:hAnsi="Times New Roman"/>
                <w:sz w:val="24"/>
              </w:rPr>
              <w:t>пгт</w:t>
            </w:r>
            <w:proofErr w:type="spellEnd"/>
            <w:r w:rsidRPr="000F3CE1">
              <w:rPr>
                <w:rFonts w:ascii="Times New Roman" w:hAnsi="Times New Roman"/>
                <w:sz w:val="24"/>
              </w:rPr>
              <w:t xml:space="preserve">. Подгоренский,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Садовая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0,7</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58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Володарского</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59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Воровского</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0,55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Дунай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-49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сл. Подгорное, ул. Заречье</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-50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ул. </w:t>
            </w:r>
            <w:r w:rsidRPr="000F3CE1">
              <w:rPr>
                <w:rFonts w:ascii="Times New Roman" w:hAnsi="Times New Roman"/>
                <w:sz w:val="24"/>
                <w:lang w:val="en-US"/>
              </w:rPr>
              <w:t>III</w:t>
            </w:r>
            <w:r w:rsidRPr="000F3CE1">
              <w:rPr>
                <w:rFonts w:ascii="Times New Roman" w:hAnsi="Times New Roman"/>
                <w:sz w:val="24"/>
              </w:rPr>
              <w:t>- Интернационала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0,85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-52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Карьер</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-53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Карла Маркса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0,73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-55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Космическая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-55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Космическая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0,19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-57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Ленина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0,65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-59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Мичурина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69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Молодежная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0,16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Мира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1,95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Набережная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Новоселовка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0,95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1B70E4"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Октябрьская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0,78</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lastRenderedPageBreak/>
              <w:t xml:space="preserve"> ул. Октябрьская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lastRenderedPageBreak/>
              <w:t>0,95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lastRenderedPageBreak/>
              <w:t>75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Пролетарская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 ул. Первомайская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Победа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0,52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Пугачева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0,72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79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-69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Пятилетка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0,69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-70</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1B70E4"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Песковатка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0,59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пер. Рабочий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-71</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пер. Рабочий</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Солнечная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0,24</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-72</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Солнечная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Свободы</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-73</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Свободы</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0,82</w:t>
            </w:r>
          </w:p>
          <w:p w:rsidR="0006397F" w:rsidRPr="000F3CE1" w:rsidRDefault="0006397F" w:rsidP="001B70E4">
            <w:pPr>
              <w:pStyle w:val="afe"/>
              <w:snapToGrid w:val="0"/>
              <w:jc w:val="center"/>
              <w:rPr>
                <w:rFonts w:ascii="Times New Roman" w:hAnsi="Times New Roman"/>
                <w:sz w:val="24"/>
              </w:rPr>
            </w:pP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Степана Разина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0,23</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88</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-74</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xml:space="preserve">, </w:t>
            </w:r>
          </w:p>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ул. Степана Разина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0,26</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89</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-75</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Шевченко</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0,29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90</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-76</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Школьная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0,42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91</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Энгельса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0,91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92</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Энгельса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0,59</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щебень</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93</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Энгельса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0,11</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асфальт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94</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-77</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сл. </w:t>
            </w:r>
            <w:proofErr w:type="gramStart"/>
            <w:r w:rsidRPr="000F3CE1">
              <w:rPr>
                <w:rFonts w:ascii="Times New Roman" w:hAnsi="Times New Roman"/>
                <w:sz w:val="24"/>
              </w:rPr>
              <w:t>Подгорное</w:t>
            </w:r>
            <w:proofErr w:type="gramEnd"/>
            <w:r w:rsidRPr="000F3CE1">
              <w:rPr>
                <w:rFonts w:ascii="Times New Roman" w:hAnsi="Times New Roman"/>
                <w:sz w:val="24"/>
              </w:rPr>
              <w:t>, ул. Энгельса</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булыжник</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95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-78</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 xml:space="preserve">х. Щедрин, ул. </w:t>
            </w:r>
            <w:proofErr w:type="gramStart"/>
            <w:r w:rsidRPr="000F3CE1">
              <w:rPr>
                <w:rFonts w:ascii="Times New Roman" w:hAnsi="Times New Roman"/>
                <w:sz w:val="24"/>
              </w:rPr>
              <w:t>Полевая</w:t>
            </w:r>
            <w:proofErr w:type="gramEnd"/>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0,55</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r>
      <w:tr w:rsidR="0006397F" w:rsidRPr="000F3CE1" w:rsidTr="001B70E4">
        <w:trPr>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96</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Голубин, ул. Луговая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1,00</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грунт</w:t>
            </w:r>
          </w:p>
        </w:tc>
        <w:tc>
          <w:tcPr>
            <w:tcW w:w="2088" w:type="dxa"/>
          </w:tcPr>
          <w:p w:rsidR="0006397F" w:rsidRPr="000F3CE1" w:rsidRDefault="0006397F" w:rsidP="001B70E4">
            <w:pPr>
              <w:snapToGrid w:val="0"/>
              <w:jc w:val="center"/>
              <w:rPr>
                <w:sz w:val="24"/>
                <w:szCs w:val="24"/>
              </w:rPr>
            </w:pPr>
            <w:r w:rsidRPr="000F3CE1">
              <w:rPr>
                <w:sz w:val="24"/>
                <w:szCs w:val="24"/>
              </w:rPr>
              <w:t></w:t>
            </w:r>
          </w:p>
        </w:tc>
        <w:tc>
          <w:tcPr>
            <w:tcW w:w="2088" w:type="dxa"/>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сведений нет</w:t>
            </w:r>
          </w:p>
        </w:tc>
      </w:tr>
      <w:tr w:rsidR="0006397F" w:rsidRPr="000F3CE1" w:rsidTr="001B70E4">
        <w:trPr>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97</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20 241 551 ОП МП -79</w:t>
            </w:r>
          </w:p>
        </w:tc>
        <w:tc>
          <w:tcPr>
            <w:tcW w:w="3118"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rPr>
                <w:rFonts w:ascii="Times New Roman" w:hAnsi="Times New Roman"/>
                <w:sz w:val="24"/>
              </w:rPr>
            </w:pPr>
            <w:r w:rsidRPr="000F3CE1">
              <w:rPr>
                <w:rFonts w:ascii="Times New Roman" w:hAnsi="Times New Roman"/>
                <w:sz w:val="24"/>
              </w:rPr>
              <w:t>х. Голубин, ул. Луговая</w:t>
            </w: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0,32</w:t>
            </w:r>
          </w:p>
        </w:tc>
        <w:tc>
          <w:tcPr>
            <w:tcW w:w="1853" w:type="dxa"/>
            <w:tcBorders>
              <w:top w:val="single" w:sz="6" w:space="0" w:color="auto"/>
              <w:left w:val="single" w:sz="6" w:space="0" w:color="auto"/>
              <w:bottom w:val="single" w:sz="6" w:space="0" w:color="auto"/>
              <w:right w:val="single" w:sz="6" w:space="0" w:color="auto"/>
            </w:tcBorders>
            <w:shd w:val="clear" w:color="auto" w:fill="FFFFFF"/>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булыжник</w:t>
            </w:r>
          </w:p>
        </w:tc>
        <w:tc>
          <w:tcPr>
            <w:tcW w:w="2088" w:type="dxa"/>
          </w:tcPr>
          <w:p w:rsidR="0006397F" w:rsidRPr="000F3CE1" w:rsidRDefault="0006397F" w:rsidP="001B70E4">
            <w:pPr>
              <w:snapToGrid w:val="0"/>
              <w:jc w:val="center"/>
              <w:rPr>
                <w:sz w:val="24"/>
                <w:szCs w:val="24"/>
              </w:rPr>
            </w:pPr>
            <w:r w:rsidRPr="000F3CE1">
              <w:rPr>
                <w:sz w:val="24"/>
                <w:szCs w:val="24"/>
              </w:rPr>
              <w:t></w:t>
            </w:r>
          </w:p>
        </w:tc>
        <w:tc>
          <w:tcPr>
            <w:tcW w:w="2088" w:type="dxa"/>
          </w:tcPr>
          <w:p w:rsidR="0006397F" w:rsidRPr="000F3CE1" w:rsidRDefault="0006397F" w:rsidP="001B70E4">
            <w:pPr>
              <w:pStyle w:val="afe"/>
              <w:snapToGrid w:val="0"/>
              <w:jc w:val="center"/>
              <w:rPr>
                <w:rFonts w:ascii="Times New Roman" w:hAnsi="Times New Roman"/>
                <w:sz w:val="24"/>
              </w:rPr>
            </w:pPr>
            <w:r w:rsidRPr="000F3CE1">
              <w:rPr>
                <w:rFonts w:ascii="Times New Roman" w:hAnsi="Times New Roman"/>
                <w:sz w:val="24"/>
              </w:rPr>
              <w:t>сведений нет</w:t>
            </w:r>
          </w:p>
        </w:tc>
      </w:tr>
      <w:tr w:rsidR="0006397F" w:rsidRPr="000F3CE1" w:rsidTr="001B70E4">
        <w:trPr>
          <w:gridAfter w:val="2"/>
          <w:wAfter w:w="4176" w:type="dxa"/>
          <w:trHeight w:val="17"/>
        </w:trPr>
        <w:tc>
          <w:tcPr>
            <w:tcW w:w="567"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p>
        </w:tc>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ind w:left="35"/>
              <w:rPr>
                <w:sz w:val="24"/>
                <w:szCs w:val="24"/>
              </w:rPr>
            </w:pPr>
            <w:r w:rsidRPr="000F3CE1">
              <w:rPr>
                <w:sz w:val="24"/>
                <w:szCs w:val="24"/>
              </w:rPr>
              <w:t>Итого:</w:t>
            </w:r>
          </w:p>
        </w:tc>
        <w:tc>
          <w:tcPr>
            <w:tcW w:w="3118"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rPr>
                <w:sz w:val="24"/>
                <w:szCs w:val="24"/>
              </w:rPr>
            </w:pP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63,18</w:t>
            </w:r>
          </w:p>
        </w:tc>
        <w:tc>
          <w:tcPr>
            <w:tcW w:w="1853" w:type="dxa"/>
            <w:tcBorders>
              <w:top w:val="single" w:sz="6" w:space="0" w:color="auto"/>
              <w:left w:val="single" w:sz="6" w:space="0" w:color="auto"/>
              <w:bottom w:val="single" w:sz="6" w:space="0" w:color="auto"/>
              <w:right w:val="single" w:sz="6" w:space="0" w:color="auto"/>
            </w:tcBorders>
            <w:shd w:val="clear" w:color="auto" w:fill="FFFFFF"/>
            <w:vAlign w:val="center"/>
          </w:tcPr>
          <w:p w:rsidR="0006397F" w:rsidRPr="000F3CE1" w:rsidRDefault="0006397F" w:rsidP="001B70E4">
            <w:pPr>
              <w:shd w:val="clear" w:color="auto" w:fill="FFFFFF"/>
              <w:spacing w:line="322" w:lineRule="exact"/>
              <w:ind w:right="-1" w:hanging="10"/>
              <w:jc w:val="center"/>
              <w:rPr>
                <w:sz w:val="24"/>
                <w:szCs w:val="24"/>
              </w:rPr>
            </w:pPr>
          </w:p>
        </w:tc>
      </w:tr>
    </w:tbl>
    <w:p w:rsidR="0006397F" w:rsidRPr="000F3CE1" w:rsidRDefault="0006397F" w:rsidP="0006397F">
      <w:pPr>
        <w:widowControl w:val="0"/>
        <w:autoSpaceDE/>
        <w:autoSpaceDN/>
        <w:spacing w:line="25" w:lineRule="atLeast"/>
        <w:ind w:left="20" w:right="20" w:firstLine="700"/>
        <w:jc w:val="both"/>
        <w:rPr>
          <w:sz w:val="24"/>
          <w:szCs w:val="24"/>
          <w:shd w:val="clear" w:color="auto" w:fill="FFFFFF"/>
        </w:rPr>
      </w:pP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Перечень дорог местного значения утвержден Распоряжением администрации Подгоренского городского поселения Подгоренского муниципального района Воронежской области № 42-</w:t>
      </w:r>
      <w:r w:rsidRPr="000F3CE1">
        <w:rPr>
          <w:sz w:val="24"/>
          <w:szCs w:val="24"/>
          <w:shd w:val="clear" w:color="auto" w:fill="FFFFFF"/>
          <w:lang w:val="en-US"/>
        </w:rPr>
        <w:t>p</w:t>
      </w:r>
      <w:r w:rsidRPr="000F3CE1">
        <w:rPr>
          <w:sz w:val="24"/>
          <w:szCs w:val="24"/>
          <w:shd w:val="clear" w:color="auto" w:fill="FFFFFF"/>
        </w:rPr>
        <w:t xml:space="preserve"> от 20 июня 2013 года. </w:t>
      </w:r>
    </w:p>
    <w:p w:rsidR="0006397F" w:rsidRPr="000F3CE1" w:rsidRDefault="0006397F" w:rsidP="0006397F">
      <w:pPr>
        <w:widowControl w:val="0"/>
        <w:autoSpaceDE/>
        <w:autoSpaceDN/>
        <w:spacing w:line="360" w:lineRule="auto"/>
        <w:ind w:left="20" w:right="20"/>
        <w:jc w:val="both"/>
        <w:rPr>
          <w:sz w:val="24"/>
          <w:szCs w:val="24"/>
        </w:rPr>
      </w:pPr>
    </w:p>
    <w:p w:rsidR="0006397F" w:rsidRPr="000F3CE1" w:rsidRDefault="0006397F" w:rsidP="0006397F">
      <w:pPr>
        <w:widowControl w:val="0"/>
        <w:autoSpaceDE/>
        <w:autoSpaceDN/>
        <w:spacing w:line="25" w:lineRule="atLeast"/>
        <w:ind w:left="20" w:right="20"/>
        <w:jc w:val="both"/>
        <w:rPr>
          <w:sz w:val="24"/>
          <w:szCs w:val="24"/>
        </w:rPr>
      </w:pPr>
    </w:p>
    <w:p w:rsidR="0006397F" w:rsidRPr="000F3CE1" w:rsidRDefault="0006397F" w:rsidP="0006397F">
      <w:pPr>
        <w:widowControl w:val="0"/>
        <w:autoSpaceDE/>
        <w:autoSpaceDN/>
        <w:spacing w:line="25" w:lineRule="atLeast"/>
        <w:ind w:left="20" w:right="20" w:firstLine="700"/>
        <w:jc w:val="center"/>
        <w:rPr>
          <w:sz w:val="24"/>
          <w:szCs w:val="24"/>
        </w:rPr>
      </w:pPr>
      <w:r w:rsidRPr="000F3CE1">
        <w:rPr>
          <w:sz w:val="24"/>
          <w:szCs w:val="24"/>
        </w:rPr>
        <w:t>Перечень автомобильных дорог регионального значения, проходящих в границах поселения</w:t>
      </w:r>
    </w:p>
    <w:p w:rsidR="0006397F" w:rsidRPr="000F3CE1" w:rsidRDefault="0006397F" w:rsidP="0006397F">
      <w:pPr>
        <w:widowControl w:val="0"/>
        <w:autoSpaceDE/>
        <w:autoSpaceDN/>
        <w:spacing w:line="25" w:lineRule="atLeast"/>
        <w:ind w:left="20" w:right="20" w:firstLine="700"/>
        <w:jc w:val="center"/>
        <w:rPr>
          <w:sz w:val="24"/>
          <w:szCs w:val="24"/>
        </w:rPr>
      </w:pPr>
    </w:p>
    <w:tbl>
      <w:tblPr>
        <w:tblW w:w="979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33"/>
        <w:gridCol w:w="2244"/>
        <w:gridCol w:w="2977"/>
        <w:gridCol w:w="1984"/>
        <w:gridCol w:w="1853"/>
      </w:tblGrid>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spacing w:line="317" w:lineRule="exact"/>
              <w:ind w:left="38" w:right="29" w:firstLine="43"/>
              <w:jc w:val="center"/>
              <w:rPr>
                <w:sz w:val="24"/>
                <w:szCs w:val="24"/>
              </w:rPr>
            </w:pPr>
            <w:r w:rsidRPr="000F3CE1">
              <w:rPr>
                <w:sz w:val="24"/>
                <w:szCs w:val="24"/>
              </w:rPr>
              <w:t xml:space="preserve">№ </w:t>
            </w:r>
            <w:proofErr w:type="gramStart"/>
            <w:r w:rsidRPr="000F3CE1">
              <w:rPr>
                <w:sz w:val="24"/>
                <w:szCs w:val="24"/>
              </w:rPr>
              <w:t>п</w:t>
            </w:r>
            <w:proofErr w:type="gramEnd"/>
            <w:r w:rsidRPr="000F3CE1">
              <w:rPr>
                <w:sz w:val="24"/>
                <w:szCs w:val="24"/>
              </w:rPr>
              <w:t>/п</w:t>
            </w:r>
          </w:p>
        </w:tc>
        <w:tc>
          <w:tcPr>
            <w:tcW w:w="2244" w:type="dxa"/>
            <w:shd w:val="clear" w:color="auto" w:fill="FFFFFF"/>
            <w:vAlign w:val="center"/>
          </w:tcPr>
          <w:p w:rsidR="0006397F" w:rsidRPr="000F3CE1" w:rsidRDefault="0006397F" w:rsidP="001B70E4">
            <w:pPr>
              <w:shd w:val="clear" w:color="auto" w:fill="FFFFFF"/>
              <w:ind w:left="-40" w:right="-40"/>
              <w:jc w:val="center"/>
              <w:rPr>
                <w:sz w:val="24"/>
                <w:szCs w:val="24"/>
              </w:rPr>
            </w:pPr>
            <w:r w:rsidRPr="000F3CE1">
              <w:rPr>
                <w:sz w:val="24"/>
                <w:szCs w:val="24"/>
              </w:rPr>
              <w:t xml:space="preserve">Идентификационный </w:t>
            </w:r>
          </w:p>
          <w:p w:rsidR="0006397F" w:rsidRPr="000F3CE1" w:rsidRDefault="0006397F" w:rsidP="001B70E4">
            <w:pPr>
              <w:shd w:val="clear" w:color="auto" w:fill="FFFFFF"/>
              <w:ind w:left="-40" w:right="-40"/>
              <w:jc w:val="center"/>
              <w:rPr>
                <w:sz w:val="24"/>
                <w:szCs w:val="24"/>
              </w:rPr>
            </w:pPr>
            <w:r w:rsidRPr="000F3CE1">
              <w:rPr>
                <w:sz w:val="24"/>
                <w:szCs w:val="24"/>
              </w:rPr>
              <w:t>номер дороги</w:t>
            </w:r>
          </w:p>
        </w:tc>
        <w:tc>
          <w:tcPr>
            <w:tcW w:w="2977"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Наименование дорог</w:t>
            </w:r>
          </w:p>
        </w:tc>
        <w:tc>
          <w:tcPr>
            <w:tcW w:w="1984" w:type="dxa"/>
            <w:shd w:val="clear" w:color="auto" w:fill="FFFFFF"/>
            <w:vAlign w:val="center"/>
          </w:tcPr>
          <w:p w:rsidR="0006397F" w:rsidRPr="000F3CE1" w:rsidRDefault="0006397F" w:rsidP="001B70E4">
            <w:pPr>
              <w:shd w:val="clear" w:color="auto" w:fill="FFFFFF"/>
              <w:spacing w:line="326" w:lineRule="exact"/>
              <w:ind w:left="5"/>
              <w:jc w:val="center"/>
              <w:rPr>
                <w:sz w:val="24"/>
                <w:szCs w:val="24"/>
              </w:rPr>
            </w:pPr>
            <w:r w:rsidRPr="000F3CE1">
              <w:rPr>
                <w:sz w:val="24"/>
                <w:szCs w:val="24"/>
              </w:rPr>
              <w:t>Протяженность (</w:t>
            </w:r>
            <w:proofErr w:type="gramStart"/>
            <w:r w:rsidRPr="000F3CE1">
              <w:rPr>
                <w:sz w:val="24"/>
                <w:szCs w:val="24"/>
              </w:rPr>
              <w:t>км</w:t>
            </w:r>
            <w:proofErr w:type="gramEnd"/>
            <w:r w:rsidRPr="000F3CE1">
              <w:rPr>
                <w:sz w:val="24"/>
                <w:szCs w:val="24"/>
              </w:rPr>
              <w:t>) по поселению</w:t>
            </w:r>
          </w:p>
        </w:tc>
        <w:tc>
          <w:tcPr>
            <w:tcW w:w="185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Тип покрытия</w:t>
            </w:r>
          </w:p>
          <w:p w:rsidR="0006397F" w:rsidRPr="000F3CE1" w:rsidRDefault="0006397F" w:rsidP="001B70E4">
            <w:pPr>
              <w:shd w:val="clear" w:color="auto" w:fill="FFFFFF"/>
              <w:jc w:val="center"/>
              <w:rPr>
                <w:sz w:val="24"/>
                <w:szCs w:val="24"/>
              </w:rPr>
            </w:pPr>
            <w:r w:rsidRPr="000F3CE1">
              <w:rPr>
                <w:sz w:val="24"/>
                <w:szCs w:val="24"/>
              </w:rPr>
              <w:t xml:space="preserve">(ц/б, а/б, </w:t>
            </w:r>
            <w:proofErr w:type="spellStart"/>
            <w:r w:rsidRPr="000F3CE1">
              <w:rPr>
                <w:sz w:val="24"/>
                <w:szCs w:val="24"/>
              </w:rPr>
              <w:t>перех</w:t>
            </w:r>
            <w:proofErr w:type="spellEnd"/>
            <w:r w:rsidRPr="000F3CE1">
              <w:rPr>
                <w:sz w:val="24"/>
                <w:szCs w:val="24"/>
              </w:rPr>
              <w:t>, грунт)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1</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20 ОП РЗ К 1-24</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
          <w:p w:rsidR="0006397F" w:rsidRPr="000F3CE1" w:rsidRDefault="0006397F" w:rsidP="001B70E4">
            <w:pPr>
              <w:pStyle w:val="ConsPlusCell"/>
              <w:rPr>
                <w:rFonts w:ascii="Times New Roman" w:hAnsi="Times New Roman" w:cs="Times New Roman"/>
                <w:color w:val="auto"/>
                <w:sz w:val="24"/>
                <w:szCs w:val="24"/>
              </w:rPr>
            </w:pP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9,200</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2</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К </w:t>
            </w:r>
            <w:proofErr w:type="spellStart"/>
            <w:r w:rsidRPr="000F3CE1">
              <w:rPr>
                <w:rFonts w:ascii="Times New Roman" w:hAnsi="Times New Roman" w:cs="Times New Roman"/>
                <w:color w:val="auto"/>
                <w:sz w:val="24"/>
                <w:szCs w:val="24"/>
              </w:rPr>
              <w:t>В33</w:t>
            </w:r>
            <w:proofErr w:type="spellEnd"/>
            <w:r w:rsidRPr="000F3CE1">
              <w:rPr>
                <w:rFonts w:ascii="Times New Roman" w:hAnsi="Times New Roman" w:cs="Times New Roman"/>
                <w:color w:val="auto"/>
                <w:sz w:val="24"/>
                <w:szCs w:val="24"/>
              </w:rPr>
              <w:t xml:space="preserve">-0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Белгород - Павловск (через Корочу, Алексеевку, Россошь)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5,900</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3</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2-24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Подгорное - Сагуны - Колодежное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0,517</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lastRenderedPageBreak/>
              <w:t>4</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2-24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Подгорное - Сагуны - Колодежное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3,300</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5</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30-24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Подгоренский - </w:t>
            </w:r>
            <w:proofErr w:type="spellStart"/>
            <w:r w:rsidRPr="000F3CE1">
              <w:rPr>
                <w:rFonts w:ascii="Times New Roman" w:hAnsi="Times New Roman" w:cs="Times New Roman"/>
                <w:color w:val="auto"/>
                <w:sz w:val="24"/>
                <w:szCs w:val="24"/>
              </w:rPr>
              <w:t>Гальский</w:t>
            </w:r>
            <w:proofErr w:type="spell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6,000</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6</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38-24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"Белгород - Павловск" - х. Луговой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1,311</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7</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44-24*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"Белгород - Павловск - сл. </w:t>
            </w:r>
            <w:proofErr w:type="gramStart"/>
            <w:r w:rsidRPr="000F3CE1">
              <w:rPr>
                <w:rFonts w:ascii="Times New Roman" w:hAnsi="Times New Roman" w:cs="Times New Roman"/>
                <w:color w:val="auto"/>
                <w:sz w:val="24"/>
                <w:szCs w:val="24"/>
              </w:rPr>
              <w:t>Подгорное</w:t>
            </w:r>
            <w:proofErr w:type="gram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3,136</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8</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45-24*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 ул. Октябрьская </w:t>
            </w:r>
            <w:proofErr w:type="spellStart"/>
            <w:r w:rsidRPr="000F3CE1">
              <w:rPr>
                <w:rFonts w:ascii="Times New Roman" w:hAnsi="Times New Roman" w:cs="Times New Roman"/>
                <w:color w:val="auto"/>
                <w:sz w:val="24"/>
                <w:szCs w:val="24"/>
              </w:rPr>
              <w:t>сл</w:t>
            </w:r>
            <w:proofErr w:type="gramStart"/>
            <w:r w:rsidRPr="000F3CE1">
              <w:rPr>
                <w:rFonts w:ascii="Times New Roman" w:hAnsi="Times New Roman" w:cs="Times New Roman"/>
                <w:color w:val="auto"/>
                <w:sz w:val="24"/>
                <w:szCs w:val="24"/>
              </w:rPr>
              <w:t>.П</w:t>
            </w:r>
            <w:proofErr w:type="gramEnd"/>
            <w:r w:rsidRPr="000F3CE1">
              <w:rPr>
                <w:rFonts w:ascii="Times New Roman" w:hAnsi="Times New Roman" w:cs="Times New Roman"/>
                <w:color w:val="auto"/>
                <w:sz w:val="24"/>
                <w:szCs w:val="24"/>
              </w:rPr>
              <w:t>одгорное</w:t>
            </w:r>
            <w:proofErr w:type="spell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3,072</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9</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46-24*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 ул. </w:t>
            </w:r>
            <w:proofErr w:type="gramStart"/>
            <w:r w:rsidRPr="000F3CE1">
              <w:rPr>
                <w:rFonts w:ascii="Times New Roman" w:hAnsi="Times New Roman" w:cs="Times New Roman"/>
                <w:color w:val="auto"/>
                <w:sz w:val="24"/>
                <w:szCs w:val="24"/>
              </w:rPr>
              <w:t>Вокзальная</w:t>
            </w:r>
            <w:proofErr w:type="gram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2,047</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10</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47-24*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 ул. Набережная - х. Песчаный"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1,140</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11</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48-24*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"Воронеж - Луганск - </w:t>
            </w:r>
            <w:proofErr w:type="spellStart"/>
            <w:r w:rsidRPr="000F3CE1">
              <w:rPr>
                <w:rFonts w:ascii="Times New Roman" w:hAnsi="Times New Roman" w:cs="Times New Roman"/>
                <w:color w:val="auto"/>
                <w:sz w:val="24"/>
                <w:szCs w:val="24"/>
              </w:rPr>
              <w:t>пгт</w:t>
            </w:r>
            <w:proofErr w:type="spellEnd"/>
            <w:r w:rsidRPr="000F3CE1">
              <w:rPr>
                <w:rFonts w:ascii="Times New Roman" w:hAnsi="Times New Roman" w:cs="Times New Roman"/>
                <w:color w:val="auto"/>
                <w:sz w:val="24"/>
                <w:szCs w:val="24"/>
              </w:rPr>
              <w:t xml:space="preserve"> Подгоренский - ул. Ленина сл. </w:t>
            </w:r>
            <w:proofErr w:type="gramStart"/>
            <w:r w:rsidRPr="000F3CE1">
              <w:rPr>
                <w:rFonts w:ascii="Times New Roman" w:hAnsi="Times New Roman" w:cs="Times New Roman"/>
                <w:color w:val="auto"/>
                <w:sz w:val="24"/>
                <w:szCs w:val="24"/>
              </w:rPr>
              <w:t>Подгорное</w:t>
            </w:r>
            <w:proofErr w:type="gramEnd"/>
            <w:r w:rsidRPr="000F3CE1">
              <w:rPr>
                <w:rFonts w:ascii="Times New Roman" w:hAnsi="Times New Roman" w:cs="Times New Roman"/>
                <w:color w:val="auto"/>
                <w:sz w:val="24"/>
                <w:szCs w:val="24"/>
              </w:rPr>
              <w:t xml:space="preserve">"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0,193</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12</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5-24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proofErr w:type="gramStart"/>
            <w:r w:rsidRPr="000F3CE1">
              <w:rPr>
                <w:rFonts w:ascii="Times New Roman" w:hAnsi="Times New Roman" w:cs="Times New Roman"/>
                <w:color w:val="auto"/>
                <w:sz w:val="24"/>
                <w:szCs w:val="24"/>
              </w:rPr>
              <w:t>Подгорное</w:t>
            </w:r>
            <w:proofErr w:type="gramEnd"/>
            <w:r w:rsidRPr="000F3CE1">
              <w:rPr>
                <w:rFonts w:ascii="Times New Roman" w:hAnsi="Times New Roman" w:cs="Times New Roman"/>
                <w:color w:val="auto"/>
                <w:sz w:val="24"/>
                <w:szCs w:val="24"/>
              </w:rPr>
              <w:t xml:space="preserve"> - Андреевка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10,000</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13</w:t>
            </w:r>
          </w:p>
        </w:tc>
        <w:tc>
          <w:tcPr>
            <w:tcW w:w="2244"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20 ОП РЗ Н </w:t>
            </w:r>
            <w:proofErr w:type="spellStart"/>
            <w:r w:rsidRPr="000F3CE1">
              <w:rPr>
                <w:rFonts w:ascii="Times New Roman" w:hAnsi="Times New Roman" w:cs="Times New Roman"/>
                <w:color w:val="auto"/>
                <w:sz w:val="24"/>
                <w:szCs w:val="24"/>
              </w:rPr>
              <w:t>В26</w:t>
            </w:r>
            <w:proofErr w:type="spellEnd"/>
            <w:r w:rsidRPr="000F3CE1">
              <w:rPr>
                <w:rFonts w:ascii="Times New Roman" w:hAnsi="Times New Roman" w:cs="Times New Roman"/>
                <w:color w:val="auto"/>
                <w:sz w:val="24"/>
                <w:szCs w:val="24"/>
              </w:rPr>
              <w:t xml:space="preserve">-0  </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r w:rsidRPr="000F3CE1">
              <w:rPr>
                <w:rFonts w:ascii="Times New Roman" w:hAnsi="Times New Roman" w:cs="Times New Roman"/>
                <w:color w:val="auto"/>
                <w:sz w:val="24"/>
                <w:szCs w:val="24"/>
              </w:rPr>
              <w:t xml:space="preserve">Каменка - Подгоренский                         </w:t>
            </w:r>
          </w:p>
        </w:tc>
        <w:tc>
          <w:tcPr>
            <w:tcW w:w="1984" w:type="dxa"/>
            <w:shd w:val="clear" w:color="auto" w:fill="FFFFFF"/>
          </w:tcPr>
          <w:p w:rsidR="0006397F" w:rsidRPr="000F3CE1" w:rsidRDefault="0006397F" w:rsidP="001B70E4">
            <w:pPr>
              <w:pStyle w:val="ConsPlusCell"/>
              <w:jc w:val="center"/>
              <w:rPr>
                <w:rFonts w:ascii="Times New Roman" w:hAnsi="Times New Roman" w:cs="Times New Roman"/>
                <w:color w:val="auto"/>
                <w:sz w:val="24"/>
                <w:szCs w:val="24"/>
              </w:rPr>
            </w:pPr>
            <w:r w:rsidRPr="000F3CE1">
              <w:rPr>
                <w:rFonts w:ascii="Times New Roman" w:hAnsi="Times New Roman" w:cs="Times New Roman"/>
                <w:color w:val="auto"/>
                <w:sz w:val="24"/>
                <w:szCs w:val="24"/>
              </w:rPr>
              <w:t>3,900</w:t>
            </w:r>
          </w:p>
        </w:tc>
        <w:tc>
          <w:tcPr>
            <w:tcW w:w="1853" w:type="dxa"/>
            <w:shd w:val="clear" w:color="auto" w:fill="FFFFFF"/>
          </w:tcPr>
          <w:p w:rsidR="0006397F" w:rsidRPr="000F3CE1" w:rsidRDefault="0006397F" w:rsidP="001B70E4">
            <w:pPr>
              <w:jc w:val="center"/>
              <w:rPr>
                <w:sz w:val="24"/>
                <w:szCs w:val="24"/>
              </w:rPr>
            </w:pPr>
            <w:r w:rsidRPr="000F3CE1">
              <w:rPr>
                <w:sz w:val="24"/>
                <w:szCs w:val="24"/>
              </w:rPr>
              <w:t>асфальт</w:t>
            </w:r>
          </w:p>
        </w:tc>
      </w:tr>
      <w:tr w:rsidR="0006397F" w:rsidRPr="000F3CE1" w:rsidTr="001B70E4">
        <w:trPr>
          <w:trHeight w:val="17"/>
        </w:trPr>
        <w:tc>
          <w:tcPr>
            <w:tcW w:w="733"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14</w:t>
            </w:r>
          </w:p>
        </w:tc>
        <w:tc>
          <w:tcPr>
            <w:tcW w:w="2244" w:type="dxa"/>
            <w:shd w:val="clear" w:color="auto" w:fill="FFFFFF"/>
            <w:vAlign w:val="center"/>
          </w:tcPr>
          <w:p w:rsidR="0006397F" w:rsidRPr="000F3CE1" w:rsidRDefault="0006397F" w:rsidP="001B70E4">
            <w:pPr>
              <w:shd w:val="clear" w:color="auto" w:fill="FFFFFF"/>
              <w:ind w:left="35"/>
              <w:rPr>
                <w:sz w:val="24"/>
                <w:szCs w:val="24"/>
              </w:rPr>
            </w:pPr>
            <w:r w:rsidRPr="000F3CE1">
              <w:rPr>
                <w:sz w:val="24"/>
                <w:szCs w:val="24"/>
              </w:rPr>
              <w:t>Итого:</w:t>
            </w:r>
          </w:p>
        </w:tc>
        <w:tc>
          <w:tcPr>
            <w:tcW w:w="2977" w:type="dxa"/>
            <w:shd w:val="clear" w:color="auto" w:fill="FFFFFF"/>
          </w:tcPr>
          <w:p w:rsidR="0006397F" w:rsidRPr="000F3CE1" w:rsidRDefault="0006397F" w:rsidP="001B70E4">
            <w:pPr>
              <w:pStyle w:val="ConsPlusCell"/>
              <w:rPr>
                <w:rFonts w:ascii="Times New Roman" w:hAnsi="Times New Roman" w:cs="Times New Roman"/>
                <w:color w:val="auto"/>
                <w:sz w:val="24"/>
                <w:szCs w:val="24"/>
              </w:rPr>
            </w:pPr>
          </w:p>
        </w:tc>
        <w:tc>
          <w:tcPr>
            <w:tcW w:w="1984" w:type="dxa"/>
            <w:shd w:val="clear" w:color="auto" w:fill="FFFFFF"/>
            <w:vAlign w:val="center"/>
          </w:tcPr>
          <w:p w:rsidR="0006397F" w:rsidRPr="000F3CE1" w:rsidRDefault="0006397F" w:rsidP="001B70E4">
            <w:pPr>
              <w:shd w:val="clear" w:color="auto" w:fill="FFFFFF"/>
              <w:jc w:val="center"/>
              <w:rPr>
                <w:sz w:val="24"/>
                <w:szCs w:val="24"/>
              </w:rPr>
            </w:pPr>
            <w:r w:rsidRPr="000F3CE1">
              <w:rPr>
                <w:sz w:val="24"/>
                <w:szCs w:val="24"/>
              </w:rPr>
              <w:t>49,716</w:t>
            </w:r>
          </w:p>
        </w:tc>
        <w:tc>
          <w:tcPr>
            <w:tcW w:w="1853" w:type="dxa"/>
            <w:shd w:val="clear" w:color="auto" w:fill="FFFFFF"/>
          </w:tcPr>
          <w:p w:rsidR="0006397F" w:rsidRPr="000F3CE1" w:rsidRDefault="0006397F" w:rsidP="001B70E4">
            <w:pPr>
              <w:jc w:val="center"/>
              <w:rPr>
                <w:sz w:val="24"/>
                <w:szCs w:val="24"/>
              </w:rPr>
            </w:pPr>
          </w:p>
        </w:tc>
      </w:tr>
    </w:tbl>
    <w:p w:rsidR="0006397F" w:rsidRPr="000F3CE1" w:rsidRDefault="0006397F" w:rsidP="0006397F">
      <w:pPr>
        <w:widowControl w:val="0"/>
        <w:autoSpaceDE/>
        <w:autoSpaceDN/>
        <w:spacing w:line="25" w:lineRule="atLeast"/>
        <w:ind w:left="20" w:right="20" w:firstLine="700"/>
        <w:jc w:val="both"/>
        <w:rPr>
          <w:sz w:val="24"/>
          <w:szCs w:val="24"/>
        </w:rPr>
      </w:pPr>
    </w:p>
    <w:p w:rsidR="0006397F" w:rsidRPr="000F3CE1" w:rsidRDefault="0006397F" w:rsidP="0006397F">
      <w:pPr>
        <w:widowControl w:val="0"/>
        <w:autoSpaceDE/>
        <w:autoSpaceDN/>
        <w:spacing w:line="360" w:lineRule="auto"/>
        <w:ind w:left="20" w:right="20" w:firstLine="700"/>
        <w:jc w:val="both"/>
        <w:rPr>
          <w:bCs/>
          <w:sz w:val="24"/>
          <w:szCs w:val="24"/>
        </w:rPr>
      </w:pPr>
      <w:proofErr w:type="gramStart"/>
      <w:r w:rsidRPr="000F3CE1">
        <w:rPr>
          <w:sz w:val="24"/>
          <w:szCs w:val="24"/>
        </w:rPr>
        <w:t xml:space="preserve">Автомобильные дороги федерального  значения, проходящие в границах </w:t>
      </w:r>
      <w:r w:rsidRPr="000F3CE1">
        <w:rPr>
          <w:bCs/>
          <w:sz w:val="24"/>
          <w:szCs w:val="24"/>
        </w:rPr>
        <w:t>Подгоренского городского поселения Подгоренского муниципального района Воронежской области отсутствуют</w:t>
      </w:r>
      <w:proofErr w:type="gramEnd"/>
      <w:r w:rsidRPr="000F3CE1">
        <w:rPr>
          <w:bCs/>
          <w:sz w:val="24"/>
          <w:szCs w:val="24"/>
        </w:rPr>
        <w:t xml:space="preserve">. </w:t>
      </w:r>
    </w:p>
    <w:p w:rsidR="0006397F" w:rsidRPr="000F3CE1" w:rsidRDefault="0006397F" w:rsidP="0006397F">
      <w:pPr>
        <w:widowControl w:val="0"/>
        <w:autoSpaceDE/>
        <w:autoSpaceDN/>
        <w:spacing w:line="25" w:lineRule="atLeast"/>
        <w:ind w:left="20" w:right="20" w:firstLine="700"/>
        <w:jc w:val="both"/>
        <w:rPr>
          <w:bCs/>
          <w:sz w:val="24"/>
          <w:szCs w:val="24"/>
        </w:rPr>
      </w:pPr>
    </w:p>
    <w:p w:rsidR="0006397F" w:rsidRPr="000F3CE1" w:rsidRDefault="0006397F" w:rsidP="0006397F">
      <w:pPr>
        <w:widowControl w:val="0"/>
        <w:autoSpaceDE/>
        <w:autoSpaceDN/>
        <w:spacing w:line="25" w:lineRule="atLeast"/>
        <w:ind w:left="20" w:right="20" w:firstLine="700"/>
        <w:jc w:val="center"/>
        <w:rPr>
          <w:sz w:val="24"/>
          <w:szCs w:val="24"/>
        </w:rPr>
      </w:pPr>
      <w:r w:rsidRPr="000F3CE1">
        <w:rPr>
          <w:sz w:val="24"/>
          <w:szCs w:val="24"/>
        </w:rPr>
        <w:t>Схема размещения автомобильных дорог общего пользования, располагающихся в границах поселения.</w:t>
      </w:r>
    </w:p>
    <w:p w:rsidR="0006397F" w:rsidRPr="000F3CE1" w:rsidRDefault="0006397F" w:rsidP="0006397F">
      <w:pPr>
        <w:widowControl w:val="0"/>
        <w:autoSpaceDE/>
        <w:autoSpaceDN/>
        <w:spacing w:line="25" w:lineRule="atLeast"/>
        <w:ind w:left="20" w:right="20" w:firstLine="700"/>
        <w:rPr>
          <w:sz w:val="24"/>
          <w:szCs w:val="24"/>
        </w:rPr>
      </w:pPr>
    </w:p>
    <w:p w:rsidR="0006397F" w:rsidRPr="000F3CE1" w:rsidRDefault="0006397F" w:rsidP="0006397F">
      <w:pPr>
        <w:widowControl w:val="0"/>
        <w:autoSpaceDE/>
        <w:autoSpaceDN/>
        <w:spacing w:line="25" w:lineRule="atLeast"/>
        <w:ind w:left="20" w:right="20" w:hanging="20"/>
        <w:rPr>
          <w:sz w:val="24"/>
          <w:szCs w:val="24"/>
        </w:rPr>
      </w:pPr>
      <w:r w:rsidRPr="000F3CE1">
        <w:rPr>
          <w:noProof/>
          <w:sz w:val="24"/>
          <w:szCs w:val="24"/>
        </w:rPr>
        <w:lastRenderedPageBreak/>
        <w:drawing>
          <wp:inline distT="0" distB="0" distL="0" distR="0" wp14:anchorId="37AB25FC" wp14:editId="3BDD0180">
            <wp:extent cx="6288405" cy="5762625"/>
            <wp:effectExtent l="19050" t="0" r="0" b="0"/>
            <wp:docPr id="5" name="Рисунок 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
                    <pic:cNvPicPr>
                      <a:picLocks noChangeAspect="1" noChangeArrowheads="1"/>
                    </pic:cNvPicPr>
                  </pic:nvPicPr>
                  <pic:blipFill>
                    <a:blip r:embed="rId12" cstate="print"/>
                    <a:srcRect/>
                    <a:stretch>
                      <a:fillRect/>
                    </a:stretch>
                  </pic:blipFill>
                  <pic:spPr bwMode="auto">
                    <a:xfrm>
                      <a:off x="0" y="0"/>
                      <a:ext cx="6288405" cy="5762625"/>
                    </a:xfrm>
                    <a:prstGeom prst="rect">
                      <a:avLst/>
                    </a:prstGeom>
                    <a:noFill/>
                    <a:ln w="9525">
                      <a:noFill/>
                      <a:miter lim="800000"/>
                      <a:headEnd/>
                      <a:tailEnd/>
                    </a:ln>
                  </pic:spPr>
                </pic:pic>
              </a:graphicData>
            </a:graphic>
          </wp:inline>
        </w:drawing>
      </w:r>
    </w:p>
    <w:p w:rsidR="0006397F" w:rsidRPr="000F3CE1" w:rsidRDefault="0006397F" w:rsidP="0006397F">
      <w:pPr>
        <w:widowControl w:val="0"/>
        <w:autoSpaceDE/>
        <w:autoSpaceDN/>
        <w:spacing w:line="360" w:lineRule="auto"/>
        <w:ind w:left="20" w:right="20" w:firstLine="720"/>
        <w:jc w:val="both"/>
        <w:rPr>
          <w:sz w:val="24"/>
          <w:szCs w:val="24"/>
        </w:rPr>
      </w:pPr>
      <w:r w:rsidRPr="000F3CE1">
        <w:rPr>
          <w:sz w:val="24"/>
          <w:szCs w:val="24"/>
          <w:shd w:val="clear" w:color="auto" w:fill="FFFFFF"/>
        </w:rPr>
        <w:t xml:space="preserve">Применение программно-целевого метода в развитии автомобильных </w:t>
      </w:r>
      <w:proofErr w:type="gramStart"/>
      <w:r w:rsidRPr="000F3CE1">
        <w:rPr>
          <w:sz w:val="24"/>
          <w:szCs w:val="24"/>
          <w:shd w:val="clear" w:color="auto" w:fill="FFFFFF"/>
        </w:rPr>
        <w:t xml:space="preserve">дорог общего пользования местного значения </w:t>
      </w:r>
      <w:r w:rsidRPr="000F3CE1">
        <w:rPr>
          <w:bCs/>
          <w:sz w:val="24"/>
          <w:szCs w:val="24"/>
        </w:rPr>
        <w:t>Подгоренского городского поселения Подгоренского муниципального района Воронежской области</w:t>
      </w:r>
      <w:proofErr w:type="gramEnd"/>
      <w:r w:rsidRPr="000F3CE1">
        <w:rPr>
          <w:sz w:val="24"/>
          <w:szCs w:val="24"/>
          <w:shd w:val="clear" w:color="auto" w:fill="FFFFFF"/>
        </w:rPr>
        <w:t xml:space="preserve"> позволит системно направлять средства на решение неотложных проблем дорожной отрасли в условиях ограниченных финансовых ресурсов.</w:t>
      </w:r>
    </w:p>
    <w:p w:rsidR="0006397F" w:rsidRPr="000F3CE1" w:rsidRDefault="0006397F" w:rsidP="0006397F">
      <w:pPr>
        <w:widowControl w:val="0"/>
        <w:autoSpaceDE/>
        <w:autoSpaceDN/>
        <w:spacing w:line="360" w:lineRule="auto"/>
        <w:ind w:left="20" w:right="20"/>
        <w:jc w:val="both"/>
        <w:rPr>
          <w:sz w:val="24"/>
          <w:szCs w:val="24"/>
          <w:shd w:val="clear" w:color="auto" w:fill="FFFFFF"/>
        </w:rPr>
      </w:pPr>
      <w:r w:rsidRPr="000F3CE1">
        <w:rPr>
          <w:sz w:val="24"/>
          <w:szCs w:val="24"/>
          <w:shd w:val="clear" w:color="auto" w:fill="FFFFFF"/>
        </w:rPr>
        <w:t xml:space="preserve">          </w:t>
      </w:r>
    </w:p>
    <w:p w:rsidR="0006397F" w:rsidRPr="000F3CE1" w:rsidRDefault="0006397F" w:rsidP="0006397F">
      <w:pPr>
        <w:widowControl w:val="0"/>
        <w:autoSpaceDE/>
        <w:autoSpaceDN/>
        <w:spacing w:line="360" w:lineRule="auto"/>
        <w:ind w:left="20" w:right="20"/>
        <w:jc w:val="both"/>
        <w:rPr>
          <w:sz w:val="24"/>
          <w:szCs w:val="24"/>
          <w:shd w:val="clear" w:color="auto" w:fill="FFFFFF"/>
        </w:rPr>
      </w:pPr>
      <w:r w:rsidRPr="000F3CE1">
        <w:rPr>
          <w:sz w:val="24"/>
          <w:szCs w:val="24"/>
          <w:shd w:val="clear" w:color="auto" w:fill="FFFFFF"/>
        </w:rPr>
        <w:t xml:space="preserve">2.5. Анализ состава парка транспортных средств и уровня автомобилизации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обеспеченность парковками (парковочными местами)</w:t>
      </w:r>
    </w:p>
    <w:p w:rsidR="0006397F" w:rsidRPr="000F3CE1" w:rsidRDefault="0006397F" w:rsidP="0006397F">
      <w:pPr>
        <w:widowControl w:val="0"/>
        <w:autoSpaceDE/>
        <w:autoSpaceDN/>
        <w:spacing w:line="360" w:lineRule="auto"/>
        <w:ind w:left="20" w:right="20"/>
        <w:jc w:val="both"/>
        <w:rPr>
          <w:sz w:val="24"/>
          <w:szCs w:val="24"/>
          <w:shd w:val="clear" w:color="auto" w:fill="FFFFFF"/>
        </w:rPr>
      </w:pPr>
    </w:p>
    <w:p w:rsidR="0006397F" w:rsidRPr="000F3CE1" w:rsidRDefault="0006397F" w:rsidP="0006397F">
      <w:pPr>
        <w:widowControl w:val="0"/>
        <w:autoSpaceDE/>
        <w:autoSpaceDN/>
        <w:spacing w:line="360" w:lineRule="auto"/>
        <w:ind w:left="20" w:right="20" w:firstLine="580"/>
        <w:jc w:val="both"/>
        <w:rPr>
          <w:sz w:val="24"/>
          <w:szCs w:val="24"/>
        </w:rPr>
      </w:pPr>
      <w:r w:rsidRPr="000F3CE1">
        <w:rPr>
          <w:sz w:val="24"/>
          <w:szCs w:val="24"/>
        </w:rPr>
        <w:t>Парк транспортных сре</w:t>
      </w:r>
      <w:proofErr w:type="gramStart"/>
      <w:r w:rsidRPr="000F3CE1">
        <w:rPr>
          <w:sz w:val="24"/>
          <w:szCs w:val="24"/>
        </w:rPr>
        <w:t>дств пр</w:t>
      </w:r>
      <w:proofErr w:type="gramEnd"/>
      <w:r w:rsidRPr="000F3CE1">
        <w:rPr>
          <w:sz w:val="24"/>
          <w:szCs w:val="24"/>
        </w:rPr>
        <w:t xml:space="preserve">еимущественно состоит из легковых автомобилей, принадлежащих  частным лицам. Детальная  информация видов транспорта отсутствует. За период 2015-2017 годы отмечается рост транспортных средств и рост уровня автомобилизации населения. Хранение транспортных средств осуществляется на придомовых территориях, в частных гаражах. Парковочные места имеются у объектов </w:t>
      </w:r>
      <w:r w:rsidRPr="000F3CE1">
        <w:rPr>
          <w:sz w:val="24"/>
          <w:szCs w:val="24"/>
        </w:rPr>
        <w:lastRenderedPageBreak/>
        <w:t>социальной инфраструктуры и у административных зданий хозяйствующих организаций.</w:t>
      </w:r>
    </w:p>
    <w:p w:rsidR="0006397F" w:rsidRPr="000F3CE1" w:rsidRDefault="0006397F" w:rsidP="0006397F">
      <w:pPr>
        <w:widowControl w:val="0"/>
        <w:autoSpaceDE/>
        <w:autoSpaceDN/>
        <w:spacing w:line="25" w:lineRule="atLeast"/>
        <w:ind w:left="20" w:right="20" w:firstLine="580"/>
        <w:jc w:val="both"/>
        <w:rPr>
          <w:sz w:val="24"/>
          <w:szCs w:val="24"/>
        </w:rPr>
      </w:pPr>
    </w:p>
    <w:p w:rsidR="0006397F" w:rsidRPr="000F3CE1" w:rsidRDefault="0006397F" w:rsidP="0006397F">
      <w:pPr>
        <w:widowControl w:val="0"/>
        <w:autoSpaceDE/>
        <w:autoSpaceDN/>
        <w:spacing w:line="25" w:lineRule="atLeast"/>
        <w:ind w:left="20" w:right="20" w:firstLine="580"/>
        <w:jc w:val="center"/>
        <w:rPr>
          <w:sz w:val="24"/>
          <w:szCs w:val="24"/>
        </w:rPr>
      </w:pPr>
      <w:r w:rsidRPr="000F3CE1">
        <w:rPr>
          <w:sz w:val="24"/>
          <w:szCs w:val="24"/>
        </w:rPr>
        <w:t xml:space="preserve">Уровень автомобилизации населения на территории </w:t>
      </w:r>
      <w:r w:rsidRPr="000F3CE1">
        <w:rPr>
          <w:bCs/>
          <w:sz w:val="24"/>
          <w:szCs w:val="24"/>
        </w:rPr>
        <w:t>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25" w:lineRule="atLeast"/>
        <w:ind w:left="20" w:right="20" w:firstLine="580"/>
        <w:jc w:val="center"/>
        <w:rPr>
          <w:sz w:val="24"/>
          <w:szCs w:val="24"/>
        </w:rPr>
      </w:pPr>
    </w:p>
    <w:tbl>
      <w:tblPr>
        <w:tblW w:w="0" w:type="auto"/>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3102"/>
        <w:gridCol w:w="1884"/>
        <w:gridCol w:w="1885"/>
        <w:gridCol w:w="1912"/>
      </w:tblGrid>
      <w:tr w:rsidR="0006397F" w:rsidRPr="000F3CE1" w:rsidTr="001B70E4">
        <w:tc>
          <w:tcPr>
            <w:tcW w:w="797"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w:t>
            </w:r>
          </w:p>
          <w:p w:rsidR="0006397F" w:rsidRPr="000F3CE1" w:rsidRDefault="0006397F" w:rsidP="001B70E4">
            <w:pPr>
              <w:widowControl w:val="0"/>
              <w:autoSpaceDE/>
              <w:autoSpaceDN/>
              <w:spacing w:line="25" w:lineRule="atLeast"/>
              <w:ind w:right="20"/>
              <w:jc w:val="center"/>
              <w:rPr>
                <w:sz w:val="24"/>
                <w:szCs w:val="24"/>
              </w:rPr>
            </w:pPr>
            <w:proofErr w:type="gramStart"/>
            <w:r w:rsidRPr="000F3CE1">
              <w:rPr>
                <w:sz w:val="24"/>
                <w:szCs w:val="24"/>
              </w:rPr>
              <w:t>п</w:t>
            </w:r>
            <w:proofErr w:type="gramEnd"/>
            <w:r w:rsidRPr="000F3CE1">
              <w:rPr>
                <w:sz w:val="24"/>
                <w:szCs w:val="24"/>
              </w:rPr>
              <w:t>/п</w:t>
            </w:r>
          </w:p>
        </w:tc>
        <w:tc>
          <w:tcPr>
            <w:tcW w:w="3249"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Показатели</w:t>
            </w:r>
          </w:p>
        </w:tc>
        <w:tc>
          <w:tcPr>
            <w:tcW w:w="2023"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2015 год</w:t>
            </w:r>
          </w:p>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(факт)</w:t>
            </w:r>
          </w:p>
        </w:tc>
        <w:tc>
          <w:tcPr>
            <w:tcW w:w="2024"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2016 год</w:t>
            </w:r>
          </w:p>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(факт)</w:t>
            </w:r>
          </w:p>
        </w:tc>
        <w:tc>
          <w:tcPr>
            <w:tcW w:w="2024"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2017 год</w:t>
            </w:r>
          </w:p>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(оценка)</w:t>
            </w:r>
          </w:p>
        </w:tc>
      </w:tr>
      <w:tr w:rsidR="0006397F" w:rsidRPr="000F3CE1" w:rsidTr="001B70E4">
        <w:tc>
          <w:tcPr>
            <w:tcW w:w="797"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1.</w:t>
            </w:r>
          </w:p>
        </w:tc>
        <w:tc>
          <w:tcPr>
            <w:tcW w:w="3249"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Общая численность населения, чел.</w:t>
            </w:r>
          </w:p>
        </w:tc>
        <w:tc>
          <w:tcPr>
            <w:tcW w:w="2023"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9827</w:t>
            </w:r>
          </w:p>
        </w:tc>
        <w:tc>
          <w:tcPr>
            <w:tcW w:w="2024"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9837</w:t>
            </w:r>
          </w:p>
        </w:tc>
        <w:tc>
          <w:tcPr>
            <w:tcW w:w="2024"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9742</w:t>
            </w:r>
          </w:p>
        </w:tc>
      </w:tr>
      <w:tr w:rsidR="0006397F" w:rsidRPr="000F3CE1" w:rsidTr="001B70E4">
        <w:tc>
          <w:tcPr>
            <w:tcW w:w="797"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2.</w:t>
            </w:r>
          </w:p>
        </w:tc>
        <w:tc>
          <w:tcPr>
            <w:tcW w:w="3249"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Количество автомобилей у населения, ед.</w:t>
            </w:r>
          </w:p>
        </w:tc>
        <w:tc>
          <w:tcPr>
            <w:tcW w:w="2023"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6551</w:t>
            </w:r>
          </w:p>
        </w:tc>
        <w:tc>
          <w:tcPr>
            <w:tcW w:w="2024"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6558</w:t>
            </w:r>
          </w:p>
        </w:tc>
        <w:tc>
          <w:tcPr>
            <w:tcW w:w="2024"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6594</w:t>
            </w:r>
          </w:p>
        </w:tc>
      </w:tr>
      <w:tr w:rsidR="0006397F" w:rsidRPr="000F3CE1" w:rsidTr="001B70E4">
        <w:tc>
          <w:tcPr>
            <w:tcW w:w="797"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3.</w:t>
            </w:r>
          </w:p>
        </w:tc>
        <w:tc>
          <w:tcPr>
            <w:tcW w:w="3249"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Уровень автомобилизации населения, ед./1000 чел.</w:t>
            </w:r>
          </w:p>
        </w:tc>
        <w:tc>
          <w:tcPr>
            <w:tcW w:w="2023"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667</w:t>
            </w:r>
          </w:p>
        </w:tc>
        <w:tc>
          <w:tcPr>
            <w:tcW w:w="2024"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667</w:t>
            </w:r>
          </w:p>
        </w:tc>
        <w:tc>
          <w:tcPr>
            <w:tcW w:w="2024" w:type="dxa"/>
            <w:shd w:val="clear" w:color="auto" w:fill="auto"/>
          </w:tcPr>
          <w:p w:rsidR="0006397F" w:rsidRPr="000F3CE1" w:rsidRDefault="0006397F" w:rsidP="001B70E4">
            <w:pPr>
              <w:widowControl w:val="0"/>
              <w:autoSpaceDE/>
              <w:autoSpaceDN/>
              <w:spacing w:line="25" w:lineRule="atLeast"/>
              <w:ind w:right="20"/>
              <w:jc w:val="center"/>
              <w:rPr>
                <w:sz w:val="24"/>
                <w:szCs w:val="24"/>
              </w:rPr>
            </w:pPr>
            <w:r w:rsidRPr="000F3CE1">
              <w:rPr>
                <w:sz w:val="24"/>
                <w:szCs w:val="24"/>
              </w:rPr>
              <w:t>676</w:t>
            </w:r>
          </w:p>
        </w:tc>
      </w:tr>
    </w:tbl>
    <w:p w:rsidR="0006397F" w:rsidRPr="000F3CE1" w:rsidRDefault="0006397F" w:rsidP="0006397F">
      <w:pPr>
        <w:widowControl w:val="0"/>
        <w:autoSpaceDE/>
        <w:autoSpaceDN/>
        <w:spacing w:line="25" w:lineRule="atLeast"/>
        <w:ind w:left="20" w:right="20" w:firstLine="580"/>
        <w:jc w:val="center"/>
        <w:rPr>
          <w:sz w:val="24"/>
          <w:szCs w:val="24"/>
        </w:rPr>
      </w:pPr>
    </w:p>
    <w:p w:rsidR="0006397F" w:rsidRPr="000F3CE1" w:rsidRDefault="0006397F" w:rsidP="0006397F">
      <w:pPr>
        <w:keepNext/>
        <w:keepLines/>
        <w:widowControl w:val="0"/>
        <w:numPr>
          <w:ilvl w:val="1"/>
          <w:numId w:val="29"/>
        </w:numPr>
        <w:tabs>
          <w:tab w:val="left" w:pos="1358"/>
        </w:tabs>
        <w:autoSpaceDE/>
        <w:autoSpaceDN/>
        <w:spacing w:line="25" w:lineRule="atLeast"/>
        <w:ind w:right="420"/>
        <w:jc w:val="center"/>
        <w:outlineLvl w:val="0"/>
        <w:rPr>
          <w:bCs/>
          <w:sz w:val="24"/>
          <w:szCs w:val="24"/>
          <w:shd w:val="clear" w:color="auto" w:fill="FFFFFF"/>
        </w:rPr>
      </w:pPr>
      <w:r w:rsidRPr="000F3CE1">
        <w:rPr>
          <w:bCs/>
          <w:sz w:val="24"/>
          <w:szCs w:val="24"/>
          <w:shd w:val="clear" w:color="auto" w:fill="FFFFFF"/>
        </w:rPr>
        <w:t>Характеристика работы транспортных средств общего пользования, включая анализ пассажиропотока</w:t>
      </w:r>
    </w:p>
    <w:p w:rsidR="0006397F" w:rsidRPr="000F3CE1" w:rsidRDefault="0006397F" w:rsidP="0006397F">
      <w:pPr>
        <w:keepNext/>
        <w:keepLines/>
        <w:widowControl w:val="0"/>
        <w:tabs>
          <w:tab w:val="left" w:pos="1358"/>
        </w:tabs>
        <w:autoSpaceDE/>
        <w:autoSpaceDN/>
        <w:spacing w:line="25" w:lineRule="atLeast"/>
        <w:ind w:right="420" w:firstLine="851"/>
        <w:outlineLvl w:val="0"/>
        <w:rPr>
          <w:bCs/>
          <w:sz w:val="24"/>
          <w:szCs w:val="24"/>
        </w:rPr>
      </w:pP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shd w:val="clear" w:color="auto" w:fill="FFFFFF"/>
        </w:rPr>
        <w:t>Пассажирский транспорт является важне</w:t>
      </w:r>
      <w:r w:rsidRPr="000F3CE1">
        <w:rPr>
          <w:sz w:val="24"/>
          <w:szCs w:val="24"/>
        </w:rPr>
        <w:t>йш</w:t>
      </w:r>
      <w:r w:rsidRPr="000F3CE1">
        <w:rPr>
          <w:sz w:val="24"/>
          <w:szCs w:val="24"/>
          <w:shd w:val="clear" w:color="auto" w:fill="FFFFFF"/>
        </w:rPr>
        <w:t>им элементом сферы обслуживания населения, без которого невозможно нормальное функционирование общества. Он призван удовлетворять потребности населения в передвижениях, вызванные производственными, бытовыми, культурными связями</w:t>
      </w:r>
    </w:p>
    <w:p w:rsidR="0006397F" w:rsidRPr="000F3CE1" w:rsidRDefault="0006397F" w:rsidP="0006397F">
      <w:pPr>
        <w:widowControl w:val="0"/>
        <w:autoSpaceDE/>
        <w:autoSpaceDN/>
        <w:spacing w:line="360" w:lineRule="auto"/>
        <w:ind w:firstLine="851"/>
        <w:rPr>
          <w:sz w:val="24"/>
          <w:szCs w:val="24"/>
        </w:rPr>
      </w:pPr>
      <w:r w:rsidRPr="000F3CE1">
        <w:rPr>
          <w:sz w:val="24"/>
          <w:szCs w:val="24"/>
          <w:shd w:val="clear" w:color="auto" w:fill="FFFFFF"/>
        </w:rPr>
        <w:t>Основным и единственным пассажирским транспортом является автобус.</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 xml:space="preserve">На территории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xml:space="preserve"> автобусное пассажирское сообщение представлено  следующими маршрутами.</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proofErr w:type="spellStart"/>
      <w:r w:rsidRPr="000F3CE1">
        <w:rPr>
          <w:sz w:val="24"/>
          <w:szCs w:val="24"/>
          <w:shd w:val="clear" w:color="auto" w:fill="FFFFFF"/>
        </w:rPr>
        <w:t>Внутримуниципальные</w:t>
      </w:r>
      <w:proofErr w:type="spellEnd"/>
      <w:r w:rsidRPr="000F3CE1">
        <w:rPr>
          <w:sz w:val="24"/>
          <w:szCs w:val="24"/>
          <w:shd w:val="clear" w:color="auto" w:fill="FFFFFF"/>
        </w:rPr>
        <w:t xml:space="preserve"> маршруты:</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w:t>
      </w:r>
      <w:proofErr w:type="spellStart"/>
      <w:r w:rsidRPr="000F3CE1">
        <w:rPr>
          <w:sz w:val="24"/>
          <w:szCs w:val="24"/>
        </w:rPr>
        <w:t>Костомарово</w:t>
      </w:r>
      <w:proofErr w:type="spellEnd"/>
      <w:r w:rsidRPr="000F3CE1">
        <w:rPr>
          <w:sz w:val="24"/>
          <w:szCs w:val="24"/>
        </w:rPr>
        <w:t>;</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Колодежное;</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Семейки;</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Гончаровка;</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w:t>
      </w:r>
      <w:proofErr w:type="gramStart"/>
      <w:r w:rsidRPr="000F3CE1">
        <w:rPr>
          <w:sz w:val="24"/>
          <w:szCs w:val="24"/>
        </w:rPr>
        <w:t>Терновое</w:t>
      </w:r>
      <w:proofErr w:type="gramEnd"/>
      <w:r w:rsidRPr="000F3CE1">
        <w:rPr>
          <w:sz w:val="24"/>
          <w:szCs w:val="24"/>
        </w:rPr>
        <w:t>;</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Кувшин – Витебск;</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Витебск;</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Верхний </w:t>
      </w:r>
      <w:proofErr w:type="spellStart"/>
      <w:r w:rsidRPr="000F3CE1">
        <w:rPr>
          <w:sz w:val="24"/>
          <w:szCs w:val="24"/>
        </w:rPr>
        <w:t>Карабут</w:t>
      </w:r>
      <w:proofErr w:type="spellEnd"/>
      <w:r w:rsidRPr="000F3CE1">
        <w:rPr>
          <w:sz w:val="24"/>
          <w:szCs w:val="24"/>
        </w:rPr>
        <w:t>;</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w:t>
      </w:r>
      <w:proofErr w:type="spellStart"/>
      <w:r w:rsidRPr="000F3CE1">
        <w:rPr>
          <w:sz w:val="24"/>
          <w:szCs w:val="24"/>
        </w:rPr>
        <w:t>Лыково</w:t>
      </w:r>
      <w:proofErr w:type="spellEnd"/>
      <w:r w:rsidRPr="000F3CE1">
        <w:rPr>
          <w:sz w:val="24"/>
          <w:szCs w:val="24"/>
        </w:rPr>
        <w:t xml:space="preserve"> – </w:t>
      </w:r>
      <w:proofErr w:type="spellStart"/>
      <w:r w:rsidRPr="000F3CE1">
        <w:rPr>
          <w:sz w:val="24"/>
          <w:szCs w:val="24"/>
        </w:rPr>
        <w:t>Должик</w:t>
      </w:r>
      <w:proofErr w:type="spellEnd"/>
      <w:r w:rsidRPr="000F3CE1">
        <w:rPr>
          <w:sz w:val="24"/>
          <w:szCs w:val="24"/>
        </w:rPr>
        <w:t xml:space="preserve">; </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w:t>
      </w:r>
      <w:proofErr w:type="spellStart"/>
      <w:r w:rsidRPr="000F3CE1">
        <w:rPr>
          <w:sz w:val="24"/>
          <w:szCs w:val="24"/>
        </w:rPr>
        <w:t>Гальск</w:t>
      </w:r>
      <w:proofErr w:type="spellEnd"/>
      <w:r w:rsidRPr="000F3CE1">
        <w:rPr>
          <w:sz w:val="24"/>
          <w:szCs w:val="24"/>
        </w:rPr>
        <w:t>;</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 xml:space="preserve">Подгоренский – Березово;  </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Подгоренский – Опыт.</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rPr>
        <w:t>Межмуниципальные междугородние маршруты:</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 xml:space="preserve">Подгоренский – Россошь; </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Подгоренский – Воронеж;</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Россошь – Подгоренский – Павловск – Воронцовка – Бутурлиновка – Таловая;</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lastRenderedPageBreak/>
        <w:t xml:space="preserve">Павловск – </w:t>
      </w:r>
      <w:proofErr w:type="spellStart"/>
      <w:r w:rsidRPr="000F3CE1">
        <w:rPr>
          <w:sz w:val="24"/>
          <w:szCs w:val="24"/>
          <w:shd w:val="clear" w:color="auto" w:fill="FFFFFF"/>
        </w:rPr>
        <w:t>пов</w:t>
      </w:r>
      <w:proofErr w:type="spellEnd"/>
      <w:r w:rsidRPr="000F3CE1">
        <w:rPr>
          <w:sz w:val="24"/>
          <w:szCs w:val="24"/>
          <w:shd w:val="clear" w:color="auto" w:fill="FFFFFF"/>
        </w:rPr>
        <w:t xml:space="preserve">. </w:t>
      </w:r>
      <w:proofErr w:type="gramStart"/>
      <w:r w:rsidRPr="000F3CE1">
        <w:rPr>
          <w:sz w:val="24"/>
          <w:szCs w:val="24"/>
          <w:shd w:val="clear" w:color="auto" w:fill="FFFFFF"/>
        </w:rPr>
        <w:t xml:space="preserve">Александровка – Донская – Угольный склад – Белогорье – </w:t>
      </w:r>
      <w:proofErr w:type="spellStart"/>
      <w:r w:rsidRPr="000F3CE1">
        <w:rPr>
          <w:sz w:val="24"/>
          <w:szCs w:val="24"/>
          <w:shd w:val="clear" w:color="auto" w:fill="FFFFFF"/>
        </w:rPr>
        <w:t>Морозовка</w:t>
      </w:r>
      <w:proofErr w:type="spellEnd"/>
      <w:r w:rsidRPr="000F3CE1">
        <w:rPr>
          <w:sz w:val="24"/>
          <w:szCs w:val="24"/>
          <w:shd w:val="clear" w:color="auto" w:fill="FFFFFF"/>
        </w:rPr>
        <w:t xml:space="preserve"> – Сергеевка – Кулешовка – Подгоренский – Суд-Николаевка – Поповка – Россошь;</w:t>
      </w:r>
      <w:proofErr w:type="gramEnd"/>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Воронеж – Подгоренский;</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 xml:space="preserve">Воронеж – Подгоренский – Россошь; </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Россошь – Подгоренский – Таловая.</w:t>
      </w:r>
    </w:p>
    <w:p w:rsidR="0006397F" w:rsidRPr="000F3CE1" w:rsidRDefault="0006397F" w:rsidP="0006397F">
      <w:pPr>
        <w:widowControl w:val="0"/>
        <w:autoSpaceDE/>
        <w:autoSpaceDN/>
        <w:spacing w:line="360" w:lineRule="auto"/>
        <w:ind w:right="80" w:firstLine="851"/>
        <w:jc w:val="both"/>
        <w:rPr>
          <w:sz w:val="24"/>
          <w:szCs w:val="24"/>
        </w:rPr>
      </w:pPr>
      <w:r w:rsidRPr="000F3CE1">
        <w:rPr>
          <w:sz w:val="24"/>
          <w:szCs w:val="24"/>
          <w:shd w:val="clear" w:color="auto" w:fill="FFFFFF"/>
        </w:rPr>
        <w:t xml:space="preserve">В </w:t>
      </w:r>
      <w:r w:rsidRPr="000F3CE1">
        <w:rPr>
          <w:bCs/>
          <w:sz w:val="24"/>
          <w:szCs w:val="24"/>
        </w:rPr>
        <w:t>Подгоренском городском поселении Подгоренского муниципального района Воронежской области</w:t>
      </w:r>
      <w:r w:rsidRPr="000F3CE1">
        <w:rPr>
          <w:sz w:val="24"/>
          <w:szCs w:val="24"/>
          <w:shd w:val="clear" w:color="auto" w:fill="FFFFFF"/>
        </w:rPr>
        <w:t xml:space="preserve"> наблюдается изменение интенсивности пассажиропотока в зависимости от времени года. Сезонная неравномерность выражается в увеличении пассажиропотока в летний период года и относится на счет поездок к дачным участкам. </w:t>
      </w:r>
    </w:p>
    <w:p w:rsidR="0006397F" w:rsidRPr="000F3CE1" w:rsidRDefault="0006397F" w:rsidP="0006397F">
      <w:pPr>
        <w:widowControl w:val="0"/>
        <w:autoSpaceDE/>
        <w:autoSpaceDN/>
        <w:spacing w:line="360" w:lineRule="auto"/>
        <w:ind w:right="80" w:firstLine="851"/>
        <w:jc w:val="both"/>
        <w:rPr>
          <w:sz w:val="24"/>
          <w:szCs w:val="24"/>
          <w:shd w:val="clear" w:color="auto" w:fill="FFFFFF"/>
        </w:rPr>
      </w:pPr>
      <w:r w:rsidRPr="000F3CE1">
        <w:rPr>
          <w:sz w:val="24"/>
          <w:szCs w:val="24"/>
          <w:shd w:val="clear" w:color="auto" w:fill="FFFFFF"/>
        </w:rPr>
        <w:t>Для доставки детей организован школьный автобус.</w:t>
      </w:r>
    </w:p>
    <w:p w:rsidR="0006397F" w:rsidRPr="000F3CE1" w:rsidRDefault="0006397F" w:rsidP="0006397F">
      <w:pPr>
        <w:widowControl w:val="0"/>
        <w:autoSpaceDE/>
        <w:autoSpaceDN/>
        <w:spacing w:line="25" w:lineRule="atLeast"/>
        <w:ind w:left="80" w:right="80" w:firstLine="640"/>
        <w:jc w:val="both"/>
        <w:rPr>
          <w:sz w:val="24"/>
          <w:szCs w:val="24"/>
          <w:shd w:val="clear" w:color="auto" w:fill="FFFFFF"/>
        </w:rPr>
      </w:pPr>
    </w:p>
    <w:p w:rsidR="0006397F" w:rsidRPr="000F3CE1" w:rsidRDefault="0006397F" w:rsidP="0006397F">
      <w:pPr>
        <w:widowControl w:val="0"/>
        <w:autoSpaceDE/>
        <w:autoSpaceDN/>
        <w:spacing w:line="25" w:lineRule="atLeast"/>
        <w:ind w:left="80" w:right="80" w:firstLine="640"/>
        <w:jc w:val="both"/>
        <w:rPr>
          <w:sz w:val="24"/>
          <w:szCs w:val="24"/>
          <w:shd w:val="clear" w:color="auto" w:fill="FFFFFF"/>
        </w:rPr>
      </w:pPr>
    </w:p>
    <w:p w:rsidR="0006397F" w:rsidRPr="000F3CE1" w:rsidRDefault="0006397F" w:rsidP="0006397F">
      <w:pPr>
        <w:widowControl w:val="0"/>
        <w:numPr>
          <w:ilvl w:val="1"/>
          <w:numId w:val="29"/>
        </w:numPr>
        <w:autoSpaceDE/>
        <w:autoSpaceDN/>
        <w:spacing w:line="25" w:lineRule="atLeast"/>
        <w:ind w:right="80"/>
        <w:jc w:val="center"/>
        <w:rPr>
          <w:sz w:val="24"/>
          <w:szCs w:val="24"/>
          <w:shd w:val="clear" w:color="auto" w:fill="FFFFFF"/>
        </w:rPr>
      </w:pPr>
      <w:r w:rsidRPr="000F3CE1">
        <w:rPr>
          <w:sz w:val="24"/>
          <w:szCs w:val="24"/>
          <w:shd w:val="clear" w:color="auto" w:fill="FFFFFF"/>
        </w:rPr>
        <w:t>Характеристика условий  пешеходного и велосипедного движения</w:t>
      </w:r>
    </w:p>
    <w:p w:rsidR="0006397F" w:rsidRPr="000F3CE1" w:rsidRDefault="0006397F" w:rsidP="0006397F">
      <w:pPr>
        <w:widowControl w:val="0"/>
        <w:autoSpaceDE/>
        <w:autoSpaceDN/>
        <w:spacing w:line="25" w:lineRule="atLeast"/>
        <w:ind w:left="1211" w:right="80"/>
        <w:rPr>
          <w:sz w:val="24"/>
          <w:szCs w:val="24"/>
          <w:shd w:val="clear" w:color="auto" w:fill="FFFFFF"/>
        </w:rPr>
      </w:pP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Для передвижения  пешеходов предусмотрены тротуары преимущественно с твердым покрытием (тротуарная плитка, </w:t>
      </w:r>
      <w:proofErr w:type="spellStart"/>
      <w:proofErr w:type="gramStart"/>
      <w:r w:rsidRPr="000F3CE1">
        <w:rPr>
          <w:sz w:val="24"/>
          <w:szCs w:val="24"/>
          <w:shd w:val="clear" w:color="auto" w:fill="FFFFFF"/>
        </w:rPr>
        <w:t>асфальто</w:t>
      </w:r>
      <w:proofErr w:type="spellEnd"/>
      <w:r w:rsidRPr="000F3CE1">
        <w:rPr>
          <w:sz w:val="24"/>
          <w:szCs w:val="24"/>
          <w:shd w:val="clear" w:color="auto" w:fill="FFFFFF"/>
        </w:rPr>
        <w:t xml:space="preserve"> – бетонное</w:t>
      </w:r>
      <w:proofErr w:type="gramEnd"/>
      <w:r w:rsidRPr="000F3CE1">
        <w:rPr>
          <w:sz w:val="24"/>
          <w:szCs w:val="24"/>
          <w:shd w:val="clear" w:color="auto" w:fill="FFFFFF"/>
        </w:rPr>
        <w:t xml:space="preserve"> покрытие). В местах пересечения тротуаров с проезжей частью оборудованы пешеходные переходы. Специализированные дорожки для велосипедного передвижения по территории поселения не предусмотрены. Движение велосипедистов осуществляется в соответствии с требованиями ПДД по дорогам общего пользования</w:t>
      </w:r>
    </w:p>
    <w:p w:rsidR="0006397F" w:rsidRPr="000F3CE1" w:rsidRDefault="0006397F" w:rsidP="0006397F">
      <w:pPr>
        <w:widowControl w:val="0"/>
        <w:autoSpaceDE/>
        <w:autoSpaceDN/>
        <w:spacing w:line="25" w:lineRule="atLeast"/>
        <w:ind w:left="851" w:right="80" w:firstLine="360"/>
        <w:jc w:val="both"/>
        <w:rPr>
          <w:sz w:val="24"/>
          <w:szCs w:val="24"/>
          <w:shd w:val="clear" w:color="auto" w:fill="FFFFFF"/>
        </w:rPr>
      </w:pPr>
    </w:p>
    <w:p w:rsidR="0006397F" w:rsidRPr="000F3CE1" w:rsidRDefault="0006397F" w:rsidP="0006397F">
      <w:pPr>
        <w:widowControl w:val="0"/>
        <w:numPr>
          <w:ilvl w:val="1"/>
          <w:numId w:val="29"/>
        </w:numPr>
        <w:autoSpaceDE/>
        <w:autoSpaceDN/>
        <w:spacing w:line="25" w:lineRule="atLeast"/>
        <w:ind w:right="80"/>
        <w:jc w:val="center"/>
        <w:rPr>
          <w:sz w:val="24"/>
          <w:szCs w:val="24"/>
          <w:shd w:val="clear" w:color="auto" w:fill="FFFFFF"/>
        </w:rPr>
      </w:pPr>
      <w:r w:rsidRPr="000F3CE1">
        <w:rPr>
          <w:sz w:val="24"/>
          <w:szCs w:val="24"/>
          <w:shd w:val="clear" w:color="auto" w:fill="FFFFFF"/>
        </w:rPr>
        <w:t>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p>
    <w:p w:rsidR="0006397F" w:rsidRPr="000F3CE1" w:rsidRDefault="0006397F" w:rsidP="0006397F">
      <w:pPr>
        <w:widowControl w:val="0"/>
        <w:autoSpaceDE/>
        <w:autoSpaceDN/>
        <w:spacing w:line="25" w:lineRule="atLeast"/>
        <w:ind w:left="1211" w:right="80"/>
        <w:rPr>
          <w:sz w:val="24"/>
          <w:szCs w:val="24"/>
          <w:shd w:val="clear" w:color="auto" w:fill="FFFFFF"/>
        </w:rPr>
      </w:pP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Транспортные </w:t>
      </w:r>
      <w:proofErr w:type="gramStart"/>
      <w:r w:rsidRPr="000F3CE1">
        <w:rPr>
          <w:sz w:val="24"/>
          <w:szCs w:val="24"/>
          <w:shd w:val="clear" w:color="auto" w:fill="FFFFFF"/>
        </w:rPr>
        <w:t>организации</w:t>
      </w:r>
      <w:proofErr w:type="gramEnd"/>
      <w:r w:rsidRPr="000F3CE1">
        <w:rPr>
          <w:sz w:val="24"/>
          <w:szCs w:val="24"/>
          <w:shd w:val="clear" w:color="auto" w:fill="FFFFFF"/>
        </w:rPr>
        <w:t xml:space="preserve"> осуществляющие грузовые перевозки на территории поселения отсутствуют.</w:t>
      </w:r>
    </w:p>
    <w:p w:rsidR="0006397F" w:rsidRPr="000F3CE1" w:rsidRDefault="0006397F" w:rsidP="0006397F">
      <w:pPr>
        <w:widowControl w:val="0"/>
        <w:autoSpaceDE/>
        <w:autoSpaceDN/>
        <w:spacing w:line="25" w:lineRule="atLeast"/>
        <w:ind w:left="851" w:right="80"/>
        <w:jc w:val="both"/>
        <w:rPr>
          <w:sz w:val="24"/>
          <w:szCs w:val="24"/>
          <w:shd w:val="clear" w:color="auto" w:fill="FFFFFF"/>
        </w:rPr>
      </w:pPr>
    </w:p>
    <w:p w:rsidR="0006397F" w:rsidRPr="000F3CE1" w:rsidRDefault="0006397F" w:rsidP="0006397F">
      <w:pPr>
        <w:widowControl w:val="0"/>
        <w:numPr>
          <w:ilvl w:val="1"/>
          <w:numId w:val="29"/>
        </w:numPr>
        <w:autoSpaceDE/>
        <w:autoSpaceDN/>
        <w:spacing w:line="25" w:lineRule="atLeast"/>
        <w:ind w:right="80"/>
        <w:jc w:val="center"/>
        <w:rPr>
          <w:sz w:val="24"/>
          <w:szCs w:val="24"/>
          <w:shd w:val="clear" w:color="auto" w:fill="FFFFFF"/>
        </w:rPr>
      </w:pPr>
      <w:r w:rsidRPr="000F3CE1">
        <w:rPr>
          <w:sz w:val="24"/>
          <w:szCs w:val="24"/>
          <w:shd w:val="clear" w:color="auto" w:fill="FFFFFF"/>
        </w:rPr>
        <w:t>Анализ уровня безопасности  дорожного движения</w:t>
      </w:r>
    </w:p>
    <w:p w:rsidR="0006397F" w:rsidRPr="000F3CE1" w:rsidRDefault="0006397F" w:rsidP="0006397F">
      <w:pPr>
        <w:widowControl w:val="0"/>
        <w:autoSpaceDE/>
        <w:autoSpaceDN/>
        <w:spacing w:line="25" w:lineRule="atLeast"/>
        <w:ind w:left="1211" w:right="80"/>
        <w:rPr>
          <w:sz w:val="24"/>
          <w:szCs w:val="24"/>
          <w:shd w:val="clear" w:color="auto" w:fill="FFFFFF"/>
        </w:rPr>
      </w:pP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Ситуация, связанная с аварийностью на транспорте, неизменно сохраняет актуальность в связи с несоответствием дорожно-транспортной инфраструктуры потребностям участников дорожного движения, их низкой дисциплиной, недостаточной эффективностью </w:t>
      </w:r>
      <w:proofErr w:type="gramStart"/>
      <w:r w:rsidRPr="000F3CE1">
        <w:rPr>
          <w:sz w:val="24"/>
          <w:szCs w:val="24"/>
          <w:shd w:val="clear" w:color="auto" w:fill="FFFFFF"/>
        </w:rPr>
        <w:t>функционирования системы обеспечения  безопасности дорожного движения</w:t>
      </w:r>
      <w:proofErr w:type="gramEnd"/>
      <w:r w:rsidRPr="000F3CE1">
        <w:rPr>
          <w:sz w:val="24"/>
          <w:szCs w:val="24"/>
          <w:shd w:val="clear" w:color="auto" w:fill="FFFFFF"/>
        </w:rPr>
        <w:t xml:space="preserve">. Решение проблемы обеспечения  безопасности дорожного движения является одной из важнейших задач. По итогам 2016 года на территории </w:t>
      </w:r>
      <w:r w:rsidRPr="000F3CE1">
        <w:rPr>
          <w:bCs/>
          <w:sz w:val="24"/>
          <w:szCs w:val="24"/>
        </w:rPr>
        <w:t>Подгоренском городском поселении Подгоренского муниципального района Воронежской области</w:t>
      </w:r>
      <w:r w:rsidRPr="000F3CE1">
        <w:rPr>
          <w:sz w:val="24"/>
          <w:szCs w:val="24"/>
          <w:shd w:val="clear" w:color="auto" w:fill="FFFFFF"/>
        </w:rPr>
        <w:t xml:space="preserve"> зарегистрировано 10 ДТП (в  2015 году – 12 ДТП). Для эффективного решения проблем, связанных с </w:t>
      </w:r>
      <w:proofErr w:type="spellStart"/>
      <w:r w:rsidRPr="000F3CE1">
        <w:rPr>
          <w:sz w:val="24"/>
          <w:szCs w:val="24"/>
          <w:shd w:val="clear" w:color="auto" w:fill="FFFFFF"/>
        </w:rPr>
        <w:t>дорожно</w:t>
      </w:r>
      <w:proofErr w:type="spellEnd"/>
      <w:r w:rsidRPr="000F3CE1">
        <w:rPr>
          <w:sz w:val="24"/>
          <w:szCs w:val="24"/>
          <w:shd w:val="clear" w:color="auto" w:fill="FFFFFF"/>
        </w:rPr>
        <w:t xml:space="preserve"> – транспортной аварийностью, непрерывно обеспечивается системный подход к реализации мероприятий  по повышению безопасности дорожного </w:t>
      </w:r>
      <w:r w:rsidRPr="000F3CE1">
        <w:rPr>
          <w:sz w:val="24"/>
          <w:szCs w:val="24"/>
          <w:shd w:val="clear" w:color="auto" w:fill="FFFFFF"/>
        </w:rPr>
        <w:lastRenderedPageBreak/>
        <w:t>движения.</w:t>
      </w:r>
    </w:p>
    <w:p w:rsidR="0006397F" w:rsidRPr="000F3CE1" w:rsidRDefault="0006397F" w:rsidP="0006397F">
      <w:pPr>
        <w:widowControl w:val="0"/>
        <w:autoSpaceDE/>
        <w:autoSpaceDN/>
        <w:spacing w:line="25" w:lineRule="atLeast"/>
        <w:ind w:right="80" w:firstLine="720"/>
        <w:jc w:val="both"/>
        <w:rPr>
          <w:sz w:val="24"/>
          <w:szCs w:val="24"/>
          <w:shd w:val="clear" w:color="auto" w:fill="FFFFFF"/>
        </w:rPr>
      </w:pPr>
    </w:p>
    <w:p w:rsidR="0006397F" w:rsidRPr="000F3CE1" w:rsidRDefault="0006397F" w:rsidP="0006397F">
      <w:pPr>
        <w:widowControl w:val="0"/>
        <w:autoSpaceDE/>
        <w:autoSpaceDN/>
        <w:ind w:right="79" w:firstLine="720"/>
        <w:jc w:val="center"/>
        <w:rPr>
          <w:sz w:val="24"/>
          <w:szCs w:val="24"/>
          <w:shd w:val="clear" w:color="auto" w:fill="FFFFFF"/>
        </w:rPr>
      </w:pPr>
      <w:r w:rsidRPr="000F3CE1">
        <w:rPr>
          <w:sz w:val="24"/>
          <w:szCs w:val="24"/>
          <w:shd w:val="clear" w:color="auto" w:fill="FFFFFF"/>
        </w:rPr>
        <w:t>2.10. Оценка уровня негативного воздействия транспортной инфраструктуры на окружающую среду, безопасность и здоровье населения</w:t>
      </w:r>
    </w:p>
    <w:p w:rsidR="0006397F" w:rsidRPr="000F3CE1" w:rsidRDefault="0006397F" w:rsidP="0006397F">
      <w:pPr>
        <w:widowControl w:val="0"/>
        <w:autoSpaceDE/>
        <w:autoSpaceDN/>
        <w:spacing w:line="25" w:lineRule="atLeast"/>
        <w:ind w:right="80"/>
        <w:rPr>
          <w:sz w:val="24"/>
          <w:szCs w:val="24"/>
          <w:shd w:val="clear" w:color="auto" w:fill="FFFFFF"/>
        </w:rPr>
      </w:pPr>
    </w:p>
    <w:p w:rsidR="0006397F" w:rsidRPr="000F3CE1" w:rsidRDefault="0006397F" w:rsidP="0006397F">
      <w:pPr>
        <w:widowControl w:val="0"/>
        <w:autoSpaceDE/>
        <w:autoSpaceDN/>
        <w:spacing w:line="360" w:lineRule="auto"/>
        <w:ind w:right="80" w:firstLine="720"/>
        <w:rPr>
          <w:sz w:val="24"/>
          <w:szCs w:val="24"/>
          <w:shd w:val="clear" w:color="auto" w:fill="FFFFFF"/>
        </w:rPr>
      </w:pPr>
      <w:r w:rsidRPr="000F3CE1">
        <w:rPr>
          <w:sz w:val="24"/>
          <w:szCs w:val="24"/>
          <w:shd w:val="clear" w:color="auto" w:fill="FFFFFF"/>
        </w:rPr>
        <w:t>Наиболее характерными факторами, негативно влияющими на окружающую среду и здоровье человека можно выделить:</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загрязнение атмосферы – выброс в воздух дыма и газообразных загрязняющих веществ, приводящих к загрязнению атмосферы, вредному воздействию на здоровье человека;</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 воздействие шума – примерно 30% населения  России подвергается воздействию шума от автомобильного транспорта с уровнем выше 55 дБ, что приводит к росту </w:t>
      </w:r>
      <w:proofErr w:type="gramStart"/>
      <w:r w:rsidRPr="000F3CE1">
        <w:rPr>
          <w:sz w:val="24"/>
          <w:szCs w:val="24"/>
          <w:shd w:val="clear" w:color="auto" w:fill="FFFFFF"/>
        </w:rPr>
        <w:t>сердечно-сосудистых</w:t>
      </w:r>
      <w:proofErr w:type="gramEnd"/>
      <w:r w:rsidRPr="000F3CE1">
        <w:rPr>
          <w:sz w:val="24"/>
          <w:szCs w:val="24"/>
          <w:shd w:val="clear" w:color="auto" w:fill="FFFFFF"/>
        </w:rPr>
        <w:t xml:space="preserve">  и эндокринных заболеваний.</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Учитывая сложившуюся планировочную структуру </w:t>
      </w:r>
      <w:r w:rsidRPr="000F3CE1">
        <w:rPr>
          <w:bCs/>
          <w:sz w:val="24"/>
          <w:szCs w:val="24"/>
        </w:rPr>
        <w:t>Подгоренского городского поселения Подгоренского муниципального района Воронежской области</w:t>
      </w:r>
      <w:r w:rsidRPr="000F3CE1">
        <w:rPr>
          <w:sz w:val="24"/>
          <w:szCs w:val="24"/>
          <w:shd w:val="clear" w:color="auto" w:fill="FFFFFF"/>
        </w:rPr>
        <w:t xml:space="preserve"> и характер дорожно-транспортной сети, отсутствие автомобильных дорог с интенсивным движением в районах жилой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w:t>
      </w:r>
    </w:p>
    <w:p w:rsidR="0006397F" w:rsidRPr="000F3CE1" w:rsidRDefault="0006397F" w:rsidP="0006397F">
      <w:pPr>
        <w:widowControl w:val="0"/>
        <w:autoSpaceDE/>
        <w:autoSpaceDN/>
        <w:spacing w:line="25" w:lineRule="atLeast"/>
        <w:ind w:right="80" w:firstLine="720"/>
        <w:jc w:val="center"/>
        <w:rPr>
          <w:sz w:val="24"/>
          <w:szCs w:val="24"/>
          <w:shd w:val="clear" w:color="auto" w:fill="FFFFFF"/>
        </w:rPr>
      </w:pPr>
    </w:p>
    <w:p w:rsidR="0006397F" w:rsidRPr="000F3CE1" w:rsidRDefault="0006397F" w:rsidP="0006397F">
      <w:pPr>
        <w:widowControl w:val="0"/>
        <w:autoSpaceDE/>
        <w:autoSpaceDN/>
        <w:spacing w:line="25" w:lineRule="atLeast"/>
        <w:ind w:right="80" w:firstLine="720"/>
        <w:jc w:val="center"/>
        <w:rPr>
          <w:sz w:val="24"/>
          <w:szCs w:val="24"/>
          <w:shd w:val="clear" w:color="auto" w:fill="FFFFFF"/>
        </w:rPr>
      </w:pPr>
      <w:r w:rsidRPr="000F3CE1">
        <w:rPr>
          <w:sz w:val="24"/>
          <w:szCs w:val="24"/>
          <w:shd w:val="clear" w:color="auto" w:fill="FFFFFF"/>
        </w:rPr>
        <w:t>2.11.</w:t>
      </w:r>
      <w:r w:rsidRPr="000F3CE1">
        <w:rPr>
          <w:sz w:val="24"/>
          <w:szCs w:val="24"/>
        </w:rPr>
        <w:t xml:space="preserve"> Х</w:t>
      </w:r>
      <w:r w:rsidRPr="000F3CE1">
        <w:rPr>
          <w:sz w:val="24"/>
          <w:szCs w:val="24"/>
          <w:shd w:val="clear" w:color="auto" w:fill="FFFFFF"/>
        </w:rPr>
        <w:t>арактеристика существующих условий и перспектив развития и размещения транспортной инфраструктуры поселения</w:t>
      </w:r>
    </w:p>
    <w:p w:rsidR="0006397F" w:rsidRPr="000F3CE1" w:rsidRDefault="0006397F" w:rsidP="0006397F">
      <w:pPr>
        <w:widowControl w:val="0"/>
        <w:autoSpaceDE/>
        <w:autoSpaceDN/>
        <w:spacing w:line="25" w:lineRule="atLeast"/>
        <w:ind w:right="80" w:firstLine="720"/>
        <w:jc w:val="center"/>
        <w:rPr>
          <w:sz w:val="24"/>
          <w:szCs w:val="24"/>
          <w:shd w:val="clear" w:color="auto" w:fill="FFFFFF"/>
        </w:rPr>
      </w:pPr>
    </w:p>
    <w:p w:rsidR="0006397F" w:rsidRPr="000F3CE1" w:rsidRDefault="0006397F" w:rsidP="0006397F">
      <w:pPr>
        <w:spacing w:line="360" w:lineRule="auto"/>
        <w:ind w:firstLine="709"/>
        <w:jc w:val="both"/>
        <w:rPr>
          <w:sz w:val="24"/>
          <w:szCs w:val="24"/>
        </w:rPr>
      </w:pPr>
      <w:proofErr w:type="gramStart"/>
      <w:r w:rsidRPr="000F3CE1">
        <w:rPr>
          <w:sz w:val="24"/>
          <w:szCs w:val="24"/>
        </w:rPr>
        <w:t>В полномочия органов местного самоуправления входят вопросы дорожной деятельности в отношении автомобильных дорог местного значения в границах населенных пунктов поселения, осуществления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 а также предоставления транспортных услуг населению и организация транспортного обслуживания в границах поселения.</w:t>
      </w:r>
      <w:proofErr w:type="gramEnd"/>
    </w:p>
    <w:p w:rsidR="0006397F" w:rsidRPr="000F3CE1" w:rsidRDefault="0006397F" w:rsidP="0006397F">
      <w:pPr>
        <w:spacing w:line="360" w:lineRule="auto"/>
        <w:jc w:val="both"/>
        <w:rPr>
          <w:sz w:val="24"/>
          <w:szCs w:val="24"/>
        </w:rPr>
      </w:pPr>
    </w:p>
    <w:p w:rsidR="0006397F" w:rsidRPr="000F3CE1" w:rsidRDefault="0006397F" w:rsidP="0006397F">
      <w:pPr>
        <w:jc w:val="center"/>
        <w:rPr>
          <w:sz w:val="24"/>
          <w:szCs w:val="24"/>
        </w:rPr>
      </w:pPr>
      <w:r w:rsidRPr="000F3CE1">
        <w:rPr>
          <w:bCs/>
          <w:iCs/>
          <w:sz w:val="24"/>
          <w:szCs w:val="24"/>
        </w:rPr>
        <w:t xml:space="preserve">Перечень мероприятий по обеспечению территории </w:t>
      </w:r>
    </w:p>
    <w:p w:rsidR="0006397F" w:rsidRPr="000F3CE1" w:rsidRDefault="0006397F" w:rsidP="0006397F">
      <w:pPr>
        <w:jc w:val="center"/>
        <w:rPr>
          <w:sz w:val="24"/>
          <w:szCs w:val="24"/>
        </w:rPr>
      </w:pPr>
      <w:r w:rsidRPr="000F3CE1">
        <w:rPr>
          <w:bCs/>
          <w:iCs/>
          <w:sz w:val="24"/>
          <w:szCs w:val="24"/>
        </w:rPr>
        <w:t>Подгоренского городского поселения объектами транспортной инфраструктуры:</w:t>
      </w:r>
    </w:p>
    <w:p w:rsidR="0006397F" w:rsidRPr="000F3CE1" w:rsidRDefault="0006397F" w:rsidP="0006397F">
      <w:pPr>
        <w:jc w:val="center"/>
        <w:rPr>
          <w:sz w:val="24"/>
          <w:szCs w:val="24"/>
        </w:rPr>
      </w:pPr>
    </w:p>
    <w:tbl>
      <w:tblPr>
        <w:tblW w:w="5000" w:type="pct"/>
        <w:jc w:val="center"/>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firstRow="1" w:lastRow="0" w:firstColumn="1" w:lastColumn="0" w:noHBand="0" w:noVBand="1"/>
      </w:tblPr>
      <w:tblGrid>
        <w:gridCol w:w="539"/>
        <w:gridCol w:w="7095"/>
        <w:gridCol w:w="1961"/>
      </w:tblGrid>
      <w:tr w:rsidR="0006397F" w:rsidRPr="000F3CE1" w:rsidTr="001B70E4">
        <w:trPr>
          <w:trHeight w:val="300"/>
          <w:tblCellSpacing w:w="0" w:type="dxa"/>
          <w:jc w:val="center"/>
        </w:trPr>
        <w:tc>
          <w:tcPr>
            <w:tcW w:w="281" w:type="pct"/>
            <w:tcBorders>
              <w:top w:val="outset" w:sz="6" w:space="0" w:color="000000"/>
              <w:left w:val="outset" w:sz="6" w:space="0" w:color="000000"/>
              <w:bottom w:val="outset" w:sz="6" w:space="0" w:color="000000"/>
              <w:right w:val="outset" w:sz="6" w:space="0" w:color="000000"/>
            </w:tcBorders>
            <w:shd w:val="clear" w:color="auto" w:fill="auto"/>
            <w:hideMark/>
          </w:tcPr>
          <w:p w:rsidR="0006397F" w:rsidRPr="000F3CE1" w:rsidRDefault="0006397F" w:rsidP="001B70E4">
            <w:pPr>
              <w:spacing w:after="119"/>
              <w:rPr>
                <w:sz w:val="24"/>
                <w:szCs w:val="24"/>
              </w:rPr>
            </w:pPr>
            <w:r w:rsidRPr="000F3CE1">
              <w:rPr>
                <w:sz w:val="24"/>
                <w:szCs w:val="24"/>
              </w:rPr>
              <w:t xml:space="preserve">№ </w:t>
            </w:r>
            <w:proofErr w:type="spellStart"/>
            <w:r w:rsidRPr="000F3CE1">
              <w:rPr>
                <w:bCs/>
                <w:sz w:val="24"/>
                <w:szCs w:val="24"/>
              </w:rPr>
              <w:t>пп</w:t>
            </w:r>
            <w:proofErr w:type="spellEnd"/>
          </w:p>
        </w:tc>
        <w:tc>
          <w:tcPr>
            <w:tcW w:w="3697" w:type="pct"/>
            <w:tcBorders>
              <w:top w:val="outset" w:sz="6" w:space="0" w:color="000000"/>
              <w:left w:val="outset" w:sz="6" w:space="0" w:color="000000"/>
              <w:bottom w:val="outset" w:sz="6" w:space="0" w:color="000000"/>
              <w:right w:val="outset" w:sz="6" w:space="0" w:color="000000"/>
            </w:tcBorders>
            <w:shd w:val="clear" w:color="auto" w:fill="auto"/>
            <w:hideMark/>
          </w:tcPr>
          <w:p w:rsidR="0006397F" w:rsidRPr="000F3CE1" w:rsidRDefault="0006397F" w:rsidP="001B70E4">
            <w:pPr>
              <w:spacing w:after="119"/>
              <w:jc w:val="center"/>
              <w:rPr>
                <w:sz w:val="24"/>
                <w:szCs w:val="24"/>
              </w:rPr>
            </w:pPr>
            <w:r w:rsidRPr="000F3CE1">
              <w:rPr>
                <w:bCs/>
                <w:sz w:val="24"/>
                <w:szCs w:val="24"/>
              </w:rPr>
              <w:t xml:space="preserve">Наименование мероприятия </w:t>
            </w:r>
          </w:p>
        </w:tc>
        <w:tc>
          <w:tcPr>
            <w:tcW w:w="1022" w:type="pct"/>
            <w:tcBorders>
              <w:top w:val="outset" w:sz="6" w:space="0" w:color="000000"/>
              <w:left w:val="outset" w:sz="6" w:space="0" w:color="000000"/>
              <w:bottom w:val="outset" w:sz="6" w:space="0" w:color="000000"/>
              <w:right w:val="outset" w:sz="6" w:space="0" w:color="000000"/>
            </w:tcBorders>
            <w:shd w:val="clear" w:color="auto" w:fill="auto"/>
          </w:tcPr>
          <w:p w:rsidR="0006397F" w:rsidRPr="000F3CE1" w:rsidRDefault="0006397F" w:rsidP="001B70E4">
            <w:pPr>
              <w:spacing w:after="119"/>
              <w:jc w:val="center"/>
              <w:rPr>
                <w:bCs/>
                <w:sz w:val="24"/>
                <w:szCs w:val="24"/>
              </w:rPr>
            </w:pPr>
            <w:r w:rsidRPr="000F3CE1">
              <w:rPr>
                <w:bCs/>
                <w:sz w:val="24"/>
                <w:szCs w:val="24"/>
              </w:rPr>
              <w:t>Сроки реализации</w:t>
            </w:r>
          </w:p>
        </w:tc>
      </w:tr>
      <w:tr w:rsidR="0006397F" w:rsidRPr="000F3CE1" w:rsidTr="001B70E4">
        <w:trPr>
          <w:trHeight w:val="4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1B70E4">
            <w:pPr>
              <w:spacing w:after="119" w:line="45" w:lineRule="atLeast"/>
              <w:jc w:val="center"/>
              <w:rPr>
                <w:sz w:val="24"/>
                <w:szCs w:val="24"/>
                <w:highlight w:val="yellow"/>
              </w:rPr>
            </w:pPr>
            <w:r w:rsidRPr="000F3CE1">
              <w:rPr>
                <w:bCs/>
                <w:sz w:val="24"/>
                <w:szCs w:val="24"/>
              </w:rPr>
              <w:t>1.</w:t>
            </w:r>
          </w:p>
        </w:tc>
        <w:tc>
          <w:tcPr>
            <w:tcW w:w="3697"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1B70E4">
            <w:pPr>
              <w:spacing w:line="45" w:lineRule="atLeast"/>
              <w:rPr>
                <w:sz w:val="24"/>
                <w:szCs w:val="24"/>
                <w:highlight w:val="yellow"/>
              </w:rPr>
            </w:pPr>
            <w:r w:rsidRPr="000F3CE1">
              <w:rPr>
                <w:sz w:val="24"/>
                <w:szCs w:val="24"/>
              </w:rPr>
              <w:t xml:space="preserve">Завершение строительство обхода автомобильной дороги «Воронеж — Луганск» с восточной стороны </w:t>
            </w:r>
            <w:proofErr w:type="spellStart"/>
            <w:r w:rsidRPr="000F3CE1">
              <w:rPr>
                <w:sz w:val="24"/>
                <w:szCs w:val="24"/>
              </w:rPr>
              <w:t>пгт</w:t>
            </w:r>
            <w:proofErr w:type="spellEnd"/>
            <w:r w:rsidRPr="000F3CE1">
              <w:rPr>
                <w:sz w:val="24"/>
                <w:szCs w:val="24"/>
              </w:rPr>
              <w:t>. Подгоренский с виадуком через железную дорогу</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1B70E4">
            <w:pPr>
              <w:spacing w:line="45" w:lineRule="atLeast"/>
              <w:jc w:val="center"/>
              <w:rPr>
                <w:sz w:val="24"/>
                <w:szCs w:val="24"/>
                <w:highlight w:val="yellow"/>
              </w:rPr>
            </w:pPr>
            <w:r w:rsidRPr="000F3CE1">
              <w:rPr>
                <w:sz w:val="24"/>
                <w:szCs w:val="24"/>
              </w:rPr>
              <w:t>I очередь</w:t>
            </w:r>
          </w:p>
        </w:tc>
      </w:tr>
      <w:tr w:rsidR="0006397F" w:rsidRPr="000F3CE1" w:rsidTr="001B70E4">
        <w:trPr>
          <w:trHeight w:val="4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1B70E4">
            <w:pPr>
              <w:spacing w:after="119" w:line="45" w:lineRule="atLeast"/>
              <w:jc w:val="center"/>
              <w:rPr>
                <w:sz w:val="24"/>
                <w:szCs w:val="24"/>
                <w:highlight w:val="yellow"/>
              </w:rPr>
            </w:pPr>
            <w:r w:rsidRPr="000F3CE1">
              <w:rPr>
                <w:bCs/>
                <w:sz w:val="24"/>
                <w:szCs w:val="24"/>
              </w:rPr>
              <w:t>2.</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1B70E4">
            <w:pPr>
              <w:jc w:val="both"/>
              <w:rPr>
                <w:sz w:val="24"/>
                <w:szCs w:val="24"/>
              </w:rPr>
            </w:pPr>
            <w:proofErr w:type="gramStart"/>
            <w:r w:rsidRPr="000F3CE1">
              <w:rPr>
                <w:sz w:val="24"/>
                <w:szCs w:val="24"/>
              </w:rPr>
              <w:t xml:space="preserve">Устройство дорог с асфальтовым покрытием по ул. Весенняя, </w:t>
            </w:r>
            <w:r w:rsidRPr="000F3CE1">
              <w:rPr>
                <w:sz w:val="24"/>
                <w:szCs w:val="24"/>
              </w:rPr>
              <w:lastRenderedPageBreak/>
              <w:t xml:space="preserve">Володарского, Гагарина, Горная, Дунай, III Интернационала, Заречье, Зеленый, Звездная, Кирова, К. Маркса, Карьер, Космическая, Летняя, Ленина (сл. Подгорное), Луговая, Лесная, Мирная, Мичурина, Мира, Молодежная, Набережная, Новопавловка, Новоселовка, Октябрьская, Пушкина, Победы, Пугачева, Пятилетки, Пролетарской, Садовая, Северная, Ст. Разина, Свободы, Советская, Солнечная, Сосновая, </w:t>
            </w:r>
            <w:r>
              <w:rPr>
                <w:sz w:val="24"/>
                <w:szCs w:val="24"/>
              </w:rPr>
              <w:t xml:space="preserve"> </w:t>
            </w:r>
            <w:r w:rsidRPr="000F3CE1">
              <w:rPr>
                <w:sz w:val="24"/>
                <w:szCs w:val="24"/>
              </w:rPr>
              <w:t>Ф.</w:t>
            </w:r>
            <w:r>
              <w:rPr>
                <w:sz w:val="24"/>
                <w:szCs w:val="24"/>
              </w:rPr>
              <w:t xml:space="preserve"> </w:t>
            </w:r>
            <w:r w:rsidRPr="000F3CE1">
              <w:rPr>
                <w:sz w:val="24"/>
                <w:szCs w:val="24"/>
              </w:rPr>
              <w:t>Энгельса, Холмистая, Цветочная, Чкалова, Школьная, Шевченко,</w:t>
            </w:r>
            <w:proofErr w:type="gramEnd"/>
          </w:p>
          <w:p w:rsidR="0006397F" w:rsidRPr="000F3CE1" w:rsidRDefault="0006397F" w:rsidP="001B70E4">
            <w:pPr>
              <w:jc w:val="both"/>
              <w:rPr>
                <w:sz w:val="24"/>
                <w:szCs w:val="24"/>
                <w:highlight w:val="yellow"/>
              </w:rPr>
            </w:pPr>
            <w:r w:rsidRPr="000F3CE1">
              <w:rPr>
                <w:sz w:val="24"/>
                <w:szCs w:val="24"/>
              </w:rPr>
              <w:t xml:space="preserve">ул. </w:t>
            </w:r>
            <w:proofErr w:type="gramStart"/>
            <w:r w:rsidRPr="000F3CE1">
              <w:rPr>
                <w:sz w:val="24"/>
                <w:szCs w:val="24"/>
              </w:rPr>
              <w:t>Луговая</w:t>
            </w:r>
            <w:proofErr w:type="gramEnd"/>
            <w:r w:rsidRPr="000F3CE1">
              <w:rPr>
                <w:sz w:val="24"/>
                <w:szCs w:val="24"/>
              </w:rPr>
              <w:t xml:space="preserve"> на х. Голубин и к х. Щедрин, участок ул. Первомайской от дороги к карьеру до х. Луговой; переулок Пионерский, </w:t>
            </w:r>
            <w:proofErr w:type="spellStart"/>
            <w:r w:rsidRPr="000F3CE1">
              <w:rPr>
                <w:sz w:val="24"/>
                <w:szCs w:val="24"/>
              </w:rPr>
              <w:t>Прилужный</w:t>
            </w:r>
            <w:proofErr w:type="spellEnd"/>
            <w:r w:rsidRPr="000F3CE1">
              <w:rPr>
                <w:sz w:val="24"/>
                <w:szCs w:val="24"/>
              </w:rPr>
              <w:t>, Рабочий.</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1B70E4">
            <w:pPr>
              <w:jc w:val="center"/>
              <w:rPr>
                <w:sz w:val="24"/>
                <w:szCs w:val="24"/>
                <w:highlight w:val="yellow"/>
              </w:rPr>
            </w:pPr>
            <w:r w:rsidRPr="000F3CE1">
              <w:rPr>
                <w:sz w:val="24"/>
                <w:szCs w:val="24"/>
              </w:rPr>
              <w:lastRenderedPageBreak/>
              <w:t xml:space="preserve">I очередь – </w:t>
            </w:r>
            <w:r w:rsidRPr="000F3CE1">
              <w:rPr>
                <w:sz w:val="24"/>
                <w:szCs w:val="24"/>
              </w:rPr>
              <w:lastRenderedPageBreak/>
              <w:t>Расчётный срок</w:t>
            </w:r>
          </w:p>
        </w:tc>
      </w:tr>
      <w:tr w:rsidR="0006397F" w:rsidRPr="000F3CE1" w:rsidTr="001B70E4">
        <w:trPr>
          <w:trHeight w:val="4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1B70E4">
            <w:pPr>
              <w:spacing w:after="119" w:line="45" w:lineRule="atLeast"/>
              <w:jc w:val="center"/>
              <w:rPr>
                <w:sz w:val="24"/>
                <w:szCs w:val="24"/>
              </w:rPr>
            </w:pPr>
            <w:r w:rsidRPr="000F3CE1">
              <w:rPr>
                <w:bCs/>
                <w:sz w:val="24"/>
                <w:szCs w:val="24"/>
              </w:rPr>
              <w:lastRenderedPageBreak/>
              <w:t>3.</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1B70E4">
            <w:pPr>
              <w:ind w:hanging="11"/>
              <w:jc w:val="both"/>
              <w:rPr>
                <w:sz w:val="24"/>
                <w:szCs w:val="24"/>
              </w:rPr>
            </w:pPr>
            <w:r w:rsidRPr="000F3CE1">
              <w:rPr>
                <w:sz w:val="24"/>
                <w:szCs w:val="24"/>
              </w:rPr>
              <w:t>Увеличение протяженности существующей автобусной сети к х. Щедрин и х. Голубин и организация нового автобусного маршрута в п.г.т. Подгоренский, проходящего по ул. Газовая, Строителей, Есенина.</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1B70E4">
            <w:pPr>
              <w:jc w:val="center"/>
              <w:rPr>
                <w:sz w:val="24"/>
                <w:szCs w:val="24"/>
                <w:highlight w:val="yellow"/>
              </w:rPr>
            </w:pPr>
            <w:r w:rsidRPr="000F3CE1">
              <w:rPr>
                <w:sz w:val="24"/>
                <w:szCs w:val="24"/>
              </w:rPr>
              <w:t>I очередь</w:t>
            </w:r>
          </w:p>
        </w:tc>
      </w:tr>
      <w:tr w:rsidR="0006397F" w:rsidRPr="000F3CE1" w:rsidTr="001B70E4">
        <w:trPr>
          <w:trHeight w:val="37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1B70E4">
            <w:pPr>
              <w:spacing w:after="119"/>
              <w:jc w:val="center"/>
              <w:rPr>
                <w:sz w:val="24"/>
                <w:szCs w:val="24"/>
              </w:rPr>
            </w:pPr>
            <w:r w:rsidRPr="000F3CE1">
              <w:rPr>
                <w:bCs/>
                <w:sz w:val="24"/>
                <w:szCs w:val="24"/>
              </w:rPr>
              <w:t>4.</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1B70E4">
            <w:pPr>
              <w:spacing w:line="180" w:lineRule="atLeast"/>
              <w:rPr>
                <w:sz w:val="24"/>
                <w:szCs w:val="24"/>
              </w:rPr>
            </w:pPr>
            <w:r w:rsidRPr="000F3CE1">
              <w:rPr>
                <w:sz w:val="24"/>
                <w:szCs w:val="24"/>
              </w:rPr>
              <w:t>Реконструкция существующих магистралей.</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1B70E4">
            <w:pPr>
              <w:jc w:val="center"/>
              <w:rPr>
                <w:sz w:val="24"/>
                <w:szCs w:val="24"/>
                <w:highlight w:val="yellow"/>
              </w:rPr>
            </w:pPr>
            <w:r w:rsidRPr="000F3CE1">
              <w:rPr>
                <w:sz w:val="24"/>
                <w:szCs w:val="24"/>
              </w:rPr>
              <w:t>I очередь – Расчётный срок</w:t>
            </w:r>
          </w:p>
        </w:tc>
      </w:tr>
      <w:tr w:rsidR="0006397F" w:rsidRPr="000F3CE1" w:rsidTr="001B70E4">
        <w:trPr>
          <w:trHeight w:val="37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1B70E4">
            <w:pPr>
              <w:spacing w:before="100" w:beforeAutospacing="1" w:after="119"/>
              <w:jc w:val="center"/>
              <w:rPr>
                <w:sz w:val="24"/>
                <w:szCs w:val="24"/>
              </w:rPr>
            </w:pPr>
            <w:r w:rsidRPr="000F3CE1">
              <w:rPr>
                <w:bCs/>
                <w:sz w:val="24"/>
                <w:szCs w:val="24"/>
              </w:rPr>
              <w:t>5.</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1B70E4">
            <w:pPr>
              <w:spacing w:line="165" w:lineRule="atLeast"/>
              <w:rPr>
                <w:sz w:val="24"/>
                <w:szCs w:val="24"/>
              </w:rPr>
            </w:pPr>
            <w:r w:rsidRPr="000F3CE1">
              <w:rPr>
                <w:sz w:val="24"/>
                <w:szCs w:val="24"/>
              </w:rPr>
              <w:t>Благоустройство остановок общественного транспорта.</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1B70E4">
            <w:pPr>
              <w:ind w:hanging="11"/>
              <w:jc w:val="center"/>
              <w:rPr>
                <w:sz w:val="24"/>
                <w:szCs w:val="24"/>
              </w:rPr>
            </w:pPr>
            <w:r w:rsidRPr="000F3CE1">
              <w:rPr>
                <w:sz w:val="24"/>
                <w:szCs w:val="24"/>
              </w:rPr>
              <w:t>I очередь</w:t>
            </w:r>
          </w:p>
        </w:tc>
      </w:tr>
      <w:tr w:rsidR="0006397F" w:rsidRPr="000F3CE1" w:rsidTr="001B70E4">
        <w:trPr>
          <w:trHeight w:val="375"/>
          <w:tblCellSpacing w:w="0" w:type="dxa"/>
          <w:jc w:val="center"/>
        </w:trPr>
        <w:tc>
          <w:tcPr>
            <w:tcW w:w="281" w:type="pct"/>
            <w:tcBorders>
              <w:top w:val="outset" w:sz="6" w:space="0" w:color="000000"/>
              <w:left w:val="outset" w:sz="6" w:space="0" w:color="000000"/>
              <w:bottom w:val="outset" w:sz="6" w:space="0" w:color="000000"/>
              <w:right w:val="outset" w:sz="6" w:space="0" w:color="000000"/>
            </w:tcBorders>
            <w:hideMark/>
          </w:tcPr>
          <w:p w:rsidR="0006397F" w:rsidRPr="000F3CE1" w:rsidRDefault="0006397F" w:rsidP="001B70E4">
            <w:pPr>
              <w:spacing w:before="100" w:beforeAutospacing="1" w:after="119"/>
              <w:jc w:val="center"/>
              <w:rPr>
                <w:sz w:val="24"/>
                <w:szCs w:val="24"/>
              </w:rPr>
            </w:pPr>
            <w:r w:rsidRPr="000F3CE1">
              <w:rPr>
                <w:bCs/>
                <w:sz w:val="24"/>
                <w:szCs w:val="24"/>
              </w:rPr>
              <w:t>6.</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1B70E4">
            <w:pPr>
              <w:spacing w:line="135" w:lineRule="atLeast"/>
              <w:jc w:val="both"/>
              <w:rPr>
                <w:sz w:val="24"/>
                <w:szCs w:val="24"/>
              </w:rPr>
            </w:pPr>
            <w:r w:rsidRPr="000F3CE1">
              <w:rPr>
                <w:sz w:val="24"/>
                <w:szCs w:val="24"/>
              </w:rPr>
              <w:t>Обустройство тротуаров с асфальтовым покрытием на всех улицах поселения.</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1B70E4">
            <w:pPr>
              <w:spacing w:line="180" w:lineRule="atLeast"/>
              <w:jc w:val="center"/>
              <w:rPr>
                <w:sz w:val="24"/>
                <w:szCs w:val="24"/>
              </w:rPr>
            </w:pPr>
            <w:r w:rsidRPr="000F3CE1">
              <w:rPr>
                <w:sz w:val="24"/>
                <w:szCs w:val="24"/>
              </w:rPr>
              <w:t>I очередь – Расчётный срок</w:t>
            </w:r>
          </w:p>
        </w:tc>
      </w:tr>
      <w:tr w:rsidR="0006397F" w:rsidRPr="000F3CE1" w:rsidTr="001B70E4">
        <w:trPr>
          <w:trHeight w:val="375"/>
          <w:tblCellSpacing w:w="0" w:type="dxa"/>
          <w:jc w:val="center"/>
        </w:trPr>
        <w:tc>
          <w:tcPr>
            <w:tcW w:w="281" w:type="pct"/>
            <w:tcBorders>
              <w:top w:val="outset" w:sz="6" w:space="0" w:color="000000"/>
              <w:left w:val="outset" w:sz="6" w:space="0" w:color="000000"/>
              <w:bottom w:val="outset" w:sz="6" w:space="0" w:color="000000"/>
              <w:right w:val="outset" w:sz="6" w:space="0" w:color="000000"/>
            </w:tcBorders>
          </w:tcPr>
          <w:p w:rsidR="0006397F" w:rsidRPr="000F3CE1" w:rsidRDefault="0006397F" w:rsidP="001B70E4">
            <w:pPr>
              <w:spacing w:before="100" w:beforeAutospacing="1" w:after="119"/>
              <w:jc w:val="center"/>
              <w:rPr>
                <w:bCs/>
                <w:sz w:val="24"/>
                <w:szCs w:val="24"/>
              </w:rPr>
            </w:pPr>
            <w:r w:rsidRPr="000F3CE1">
              <w:rPr>
                <w:bCs/>
                <w:sz w:val="24"/>
                <w:szCs w:val="24"/>
              </w:rPr>
              <w:t>7.</w:t>
            </w:r>
          </w:p>
        </w:tc>
        <w:tc>
          <w:tcPr>
            <w:tcW w:w="3697" w:type="pct"/>
            <w:tcBorders>
              <w:top w:val="outset" w:sz="6" w:space="0" w:color="000000"/>
              <w:left w:val="outset" w:sz="6" w:space="0" w:color="000000"/>
              <w:bottom w:val="outset" w:sz="6" w:space="0" w:color="000000"/>
              <w:right w:val="outset" w:sz="6" w:space="0" w:color="000000"/>
            </w:tcBorders>
          </w:tcPr>
          <w:p w:rsidR="0006397F" w:rsidRPr="000F3CE1" w:rsidRDefault="0006397F" w:rsidP="001B70E4">
            <w:pPr>
              <w:spacing w:line="135" w:lineRule="atLeast"/>
              <w:rPr>
                <w:sz w:val="24"/>
                <w:szCs w:val="24"/>
              </w:rPr>
            </w:pPr>
            <w:r w:rsidRPr="000F3CE1">
              <w:rPr>
                <w:sz w:val="24"/>
                <w:szCs w:val="24"/>
              </w:rPr>
              <w:t>Устройство дорог с твердым покрытием до пляжей и мест отдыха.</w:t>
            </w:r>
          </w:p>
        </w:tc>
        <w:tc>
          <w:tcPr>
            <w:tcW w:w="1022" w:type="pct"/>
            <w:tcBorders>
              <w:top w:val="outset" w:sz="6" w:space="0" w:color="000000"/>
              <w:left w:val="outset" w:sz="6" w:space="0" w:color="000000"/>
              <w:bottom w:val="outset" w:sz="6" w:space="0" w:color="000000"/>
              <w:right w:val="outset" w:sz="6" w:space="0" w:color="000000"/>
            </w:tcBorders>
            <w:vAlign w:val="center"/>
          </w:tcPr>
          <w:p w:rsidR="0006397F" w:rsidRPr="000F3CE1" w:rsidRDefault="0006397F" w:rsidP="001B70E4">
            <w:pPr>
              <w:spacing w:line="180" w:lineRule="atLeast"/>
              <w:jc w:val="center"/>
              <w:rPr>
                <w:sz w:val="24"/>
                <w:szCs w:val="24"/>
              </w:rPr>
            </w:pPr>
            <w:r w:rsidRPr="000F3CE1">
              <w:rPr>
                <w:sz w:val="24"/>
                <w:szCs w:val="24"/>
              </w:rPr>
              <w:t>I очередь</w:t>
            </w:r>
          </w:p>
        </w:tc>
      </w:tr>
    </w:tbl>
    <w:p w:rsidR="0006397F" w:rsidRPr="000F3CE1" w:rsidRDefault="0006397F" w:rsidP="0006397F">
      <w:pPr>
        <w:widowControl w:val="0"/>
        <w:autoSpaceDE/>
        <w:autoSpaceDN/>
        <w:spacing w:line="25" w:lineRule="atLeast"/>
        <w:ind w:left="851" w:right="80"/>
        <w:jc w:val="center"/>
        <w:rPr>
          <w:sz w:val="24"/>
          <w:szCs w:val="24"/>
          <w:shd w:val="clear" w:color="auto" w:fill="FFFFFF"/>
        </w:rPr>
      </w:pPr>
    </w:p>
    <w:p w:rsidR="0006397F" w:rsidRPr="000F3CE1" w:rsidRDefault="0006397F" w:rsidP="0006397F">
      <w:pPr>
        <w:widowControl w:val="0"/>
        <w:autoSpaceDE/>
        <w:autoSpaceDN/>
        <w:spacing w:line="25" w:lineRule="atLeast"/>
        <w:ind w:left="851" w:right="80"/>
        <w:jc w:val="center"/>
        <w:rPr>
          <w:sz w:val="24"/>
          <w:szCs w:val="24"/>
          <w:shd w:val="clear" w:color="auto" w:fill="FFFFFF"/>
        </w:rPr>
      </w:pPr>
      <w:r w:rsidRPr="000F3CE1">
        <w:rPr>
          <w:sz w:val="24"/>
          <w:szCs w:val="24"/>
          <w:shd w:val="clear" w:color="auto" w:fill="FFFFFF"/>
        </w:rPr>
        <w:t>2.12 Оценка нормативно-правовой базы, необходимой для функционирования и развития транспортной инфраструктуры поселения</w:t>
      </w:r>
    </w:p>
    <w:p w:rsidR="0006397F" w:rsidRPr="000F3CE1" w:rsidRDefault="0006397F" w:rsidP="0006397F">
      <w:pPr>
        <w:widowControl w:val="0"/>
        <w:autoSpaceDE/>
        <w:autoSpaceDN/>
        <w:spacing w:line="25" w:lineRule="atLeast"/>
        <w:ind w:left="851" w:right="80"/>
        <w:rPr>
          <w:sz w:val="24"/>
          <w:szCs w:val="24"/>
          <w:shd w:val="clear" w:color="auto" w:fill="FFFFFF"/>
        </w:rPr>
      </w:pPr>
    </w:p>
    <w:p w:rsidR="0006397F" w:rsidRPr="000F3CE1" w:rsidRDefault="0006397F" w:rsidP="0006397F">
      <w:pPr>
        <w:widowControl w:val="0"/>
        <w:autoSpaceDE/>
        <w:autoSpaceDN/>
        <w:spacing w:line="360" w:lineRule="auto"/>
        <w:ind w:right="80" w:firstLine="720"/>
        <w:jc w:val="both"/>
        <w:rPr>
          <w:sz w:val="24"/>
          <w:szCs w:val="24"/>
          <w:shd w:val="clear" w:color="auto" w:fill="FFFFFF"/>
        </w:rPr>
      </w:pPr>
      <w:proofErr w:type="gramStart"/>
      <w:r w:rsidRPr="000F3CE1">
        <w:rPr>
          <w:sz w:val="24"/>
          <w:szCs w:val="24"/>
          <w:shd w:val="clear" w:color="auto" w:fill="FFFFFF"/>
        </w:rPr>
        <w:t>Основными документами, определяющими порядок функционирования и развития  транспортной инфраструктуры  являются</w:t>
      </w:r>
      <w:proofErr w:type="gramEnd"/>
      <w:r w:rsidRPr="000F3CE1">
        <w:rPr>
          <w:sz w:val="24"/>
          <w:szCs w:val="24"/>
          <w:shd w:val="clear" w:color="auto" w:fill="FFFFFF"/>
        </w:rPr>
        <w:t>:</w:t>
      </w:r>
    </w:p>
    <w:p w:rsidR="0006397F" w:rsidRPr="000F3CE1" w:rsidRDefault="0006397F" w:rsidP="0006397F">
      <w:pPr>
        <w:widowControl w:val="0"/>
        <w:numPr>
          <w:ilvl w:val="0"/>
          <w:numId w:val="30"/>
        </w:numPr>
        <w:autoSpaceDE/>
        <w:autoSpaceDN/>
        <w:spacing w:line="360" w:lineRule="auto"/>
        <w:ind w:right="80"/>
        <w:jc w:val="both"/>
        <w:rPr>
          <w:sz w:val="24"/>
          <w:szCs w:val="24"/>
          <w:shd w:val="clear" w:color="auto" w:fill="FFFFFF"/>
        </w:rPr>
      </w:pPr>
      <w:r w:rsidRPr="000F3CE1">
        <w:rPr>
          <w:sz w:val="24"/>
          <w:szCs w:val="24"/>
          <w:shd w:val="clear" w:color="auto" w:fill="FFFFFF"/>
        </w:rPr>
        <w:t>Градостроительный кодекс РФ от 29.12.2004 №190-ФЗ;</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 xml:space="preserve">2. Федеральный закон от 06.10.2003 № 131-ФЗ «Об общих принципах организации местного самоуправления в Российской Федерации»; </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3.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4. Постановление Правительства РФ от 01.10.2015 № 1440 «Об утверждении требований к программам комплексного развития транспортной  инфраструктуры поселений, городских округов»;</w:t>
      </w:r>
    </w:p>
    <w:p w:rsidR="0006397F" w:rsidRPr="000F3CE1" w:rsidRDefault="0006397F" w:rsidP="0006397F">
      <w:pPr>
        <w:widowControl w:val="0"/>
        <w:autoSpaceDE/>
        <w:autoSpaceDN/>
        <w:spacing w:line="360" w:lineRule="auto"/>
        <w:ind w:right="80" w:firstLine="720"/>
        <w:jc w:val="both"/>
        <w:rPr>
          <w:sz w:val="24"/>
          <w:szCs w:val="24"/>
          <w:shd w:val="clear" w:color="auto" w:fill="FFFFFF"/>
        </w:rPr>
      </w:pPr>
      <w:r w:rsidRPr="000F3CE1">
        <w:rPr>
          <w:sz w:val="24"/>
          <w:szCs w:val="24"/>
          <w:shd w:val="clear" w:color="auto" w:fill="FFFFFF"/>
        </w:rPr>
        <w:t>5.   Устав Подгоренского городского поселения Подгоренского муниципального района Воронежской области;</w:t>
      </w:r>
    </w:p>
    <w:p w:rsidR="0006397F" w:rsidRPr="000F3CE1" w:rsidRDefault="0006397F" w:rsidP="0006397F">
      <w:pPr>
        <w:widowControl w:val="0"/>
        <w:autoSpaceDE/>
        <w:autoSpaceDN/>
        <w:spacing w:line="360" w:lineRule="auto"/>
        <w:ind w:right="80"/>
        <w:jc w:val="both"/>
        <w:rPr>
          <w:sz w:val="24"/>
          <w:szCs w:val="24"/>
          <w:shd w:val="clear" w:color="auto" w:fill="FFFFFF"/>
        </w:rPr>
      </w:pPr>
      <w:r w:rsidRPr="000F3CE1">
        <w:rPr>
          <w:sz w:val="24"/>
          <w:szCs w:val="24"/>
          <w:shd w:val="clear" w:color="auto" w:fill="FFFFFF"/>
        </w:rPr>
        <w:tab/>
        <w:t xml:space="preserve">6.  Генеральный план Подгоренского городского поселения Подгоренского муниципального района Воронежской области. </w:t>
      </w:r>
    </w:p>
    <w:p w:rsidR="0006397F" w:rsidRPr="000F3CE1" w:rsidRDefault="0006397F" w:rsidP="0006397F">
      <w:pPr>
        <w:widowControl w:val="0"/>
        <w:autoSpaceDE/>
        <w:autoSpaceDN/>
        <w:spacing w:line="360" w:lineRule="auto"/>
        <w:ind w:left="20" w:right="20" w:firstLine="700"/>
        <w:jc w:val="both"/>
        <w:rPr>
          <w:sz w:val="24"/>
          <w:szCs w:val="24"/>
          <w:shd w:val="clear" w:color="auto" w:fill="FFFFFF"/>
        </w:rPr>
      </w:pPr>
      <w:r w:rsidRPr="000F3CE1">
        <w:rPr>
          <w:sz w:val="24"/>
          <w:szCs w:val="24"/>
          <w:shd w:val="clear" w:color="auto" w:fill="FFFFFF"/>
        </w:rPr>
        <w:t xml:space="preserve">7. Распоряжение администрации Подгоренского городского поселения </w:t>
      </w:r>
      <w:r w:rsidRPr="000F3CE1">
        <w:rPr>
          <w:sz w:val="24"/>
          <w:szCs w:val="24"/>
          <w:shd w:val="clear" w:color="auto" w:fill="FFFFFF"/>
        </w:rPr>
        <w:lastRenderedPageBreak/>
        <w:t>Подгоренского муниципального района Воронежской области № 42-</w:t>
      </w:r>
      <w:r w:rsidRPr="000F3CE1">
        <w:rPr>
          <w:sz w:val="24"/>
          <w:szCs w:val="24"/>
          <w:shd w:val="clear" w:color="auto" w:fill="FFFFFF"/>
          <w:lang w:val="en-US"/>
        </w:rPr>
        <w:t>p</w:t>
      </w:r>
      <w:r w:rsidRPr="000F3CE1">
        <w:rPr>
          <w:sz w:val="24"/>
          <w:szCs w:val="24"/>
          <w:shd w:val="clear" w:color="auto" w:fill="FFFFFF"/>
        </w:rPr>
        <w:t xml:space="preserve"> от 20 июня 2013 года. </w:t>
      </w:r>
    </w:p>
    <w:p w:rsidR="0006397F" w:rsidRPr="000F3CE1" w:rsidRDefault="0006397F" w:rsidP="0006397F">
      <w:pPr>
        <w:widowControl w:val="0"/>
        <w:autoSpaceDE/>
        <w:autoSpaceDN/>
        <w:spacing w:line="360" w:lineRule="auto"/>
        <w:ind w:left="80" w:right="80" w:firstLine="640"/>
        <w:jc w:val="both"/>
        <w:rPr>
          <w:sz w:val="24"/>
          <w:szCs w:val="24"/>
          <w:shd w:val="clear" w:color="auto" w:fill="FFFFFF"/>
        </w:rPr>
      </w:pPr>
      <w:r w:rsidRPr="000F3CE1">
        <w:rPr>
          <w:sz w:val="24"/>
          <w:szCs w:val="24"/>
          <w:shd w:val="clear" w:color="auto" w:fill="FFFFFF"/>
        </w:rPr>
        <w:t>Нормативная правовая база, необходимая для функционирования и развития транспортной инфраструктуры сформирована.</w:t>
      </w:r>
    </w:p>
    <w:p w:rsidR="0006397F" w:rsidRPr="000F3CE1" w:rsidRDefault="0006397F" w:rsidP="0006397F">
      <w:pPr>
        <w:widowControl w:val="0"/>
        <w:autoSpaceDE/>
        <w:autoSpaceDN/>
        <w:spacing w:line="25" w:lineRule="atLeast"/>
        <w:ind w:left="80" w:right="80" w:firstLine="640"/>
        <w:jc w:val="both"/>
        <w:rPr>
          <w:sz w:val="24"/>
          <w:szCs w:val="24"/>
          <w:shd w:val="clear" w:color="auto" w:fill="FFFFFF"/>
        </w:rPr>
      </w:pPr>
    </w:p>
    <w:p w:rsidR="0006397F" w:rsidRPr="000F3CE1" w:rsidRDefault="0006397F" w:rsidP="0006397F">
      <w:pPr>
        <w:widowControl w:val="0"/>
        <w:autoSpaceDE/>
        <w:autoSpaceDN/>
        <w:spacing w:line="25" w:lineRule="atLeast"/>
        <w:ind w:left="80" w:right="80" w:firstLine="640"/>
        <w:jc w:val="center"/>
        <w:rPr>
          <w:sz w:val="24"/>
          <w:szCs w:val="24"/>
        </w:rPr>
      </w:pPr>
      <w:r w:rsidRPr="000F3CE1">
        <w:rPr>
          <w:sz w:val="24"/>
          <w:szCs w:val="24"/>
        </w:rPr>
        <w:t xml:space="preserve">3. Прогноз транспортного спроса, изменения объемов и характера передвижения населения и перевозок грузов на территории </w:t>
      </w:r>
      <w:r w:rsidRPr="000F3CE1">
        <w:rPr>
          <w:bCs/>
          <w:sz w:val="24"/>
          <w:szCs w:val="24"/>
        </w:rPr>
        <w:t>Подгоренском городском поселении Подгоренского муниципального района Воронежской области</w:t>
      </w:r>
    </w:p>
    <w:p w:rsidR="0006397F" w:rsidRPr="000F3CE1" w:rsidRDefault="0006397F" w:rsidP="0006397F">
      <w:pPr>
        <w:ind w:firstLine="720"/>
        <w:jc w:val="center"/>
        <w:rPr>
          <w:sz w:val="24"/>
          <w:szCs w:val="24"/>
        </w:rPr>
      </w:pPr>
    </w:p>
    <w:p w:rsidR="0006397F" w:rsidRPr="000F3CE1" w:rsidRDefault="0006397F" w:rsidP="0006397F">
      <w:pPr>
        <w:ind w:firstLine="720"/>
        <w:jc w:val="center"/>
        <w:rPr>
          <w:sz w:val="24"/>
          <w:szCs w:val="24"/>
        </w:rPr>
      </w:pPr>
      <w:r w:rsidRPr="000F3CE1">
        <w:rPr>
          <w:sz w:val="24"/>
          <w:szCs w:val="24"/>
        </w:rPr>
        <w:t>3.1. Прогноз социально-экономического и градостроительного  развития городского поселения</w:t>
      </w:r>
    </w:p>
    <w:p w:rsidR="0006397F" w:rsidRPr="000F3CE1" w:rsidRDefault="0006397F" w:rsidP="0006397F">
      <w:pPr>
        <w:ind w:firstLine="720"/>
        <w:rPr>
          <w:sz w:val="24"/>
          <w:szCs w:val="24"/>
        </w:rPr>
      </w:pPr>
    </w:p>
    <w:p w:rsidR="0006397F" w:rsidRPr="000F3CE1" w:rsidRDefault="0006397F" w:rsidP="0006397F">
      <w:pPr>
        <w:spacing w:line="360" w:lineRule="auto"/>
        <w:ind w:firstLine="720"/>
        <w:jc w:val="both"/>
        <w:rPr>
          <w:sz w:val="24"/>
          <w:szCs w:val="24"/>
        </w:rPr>
      </w:pPr>
      <w:r w:rsidRPr="000F3CE1">
        <w:rPr>
          <w:sz w:val="24"/>
          <w:szCs w:val="24"/>
        </w:rPr>
        <w:t xml:space="preserve">При анализе показателей текущего уровня социально-экономического и градостроительного развития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отмечается следующее:</w:t>
      </w:r>
    </w:p>
    <w:p w:rsidR="0006397F" w:rsidRPr="000F3CE1" w:rsidRDefault="0006397F" w:rsidP="0006397F">
      <w:pPr>
        <w:spacing w:line="360" w:lineRule="auto"/>
        <w:ind w:firstLine="720"/>
        <w:jc w:val="both"/>
        <w:rPr>
          <w:sz w:val="24"/>
          <w:szCs w:val="24"/>
        </w:rPr>
      </w:pPr>
      <w:r w:rsidRPr="000F3CE1">
        <w:rPr>
          <w:sz w:val="24"/>
          <w:szCs w:val="24"/>
        </w:rPr>
        <w:t>- транспортная доступность населенных пунктов поселения средняя;</w:t>
      </w:r>
    </w:p>
    <w:p w:rsidR="0006397F" w:rsidRPr="000F3CE1" w:rsidRDefault="0006397F" w:rsidP="0006397F">
      <w:pPr>
        <w:spacing w:line="360" w:lineRule="auto"/>
        <w:ind w:firstLine="720"/>
        <w:jc w:val="both"/>
        <w:rPr>
          <w:sz w:val="24"/>
          <w:szCs w:val="24"/>
        </w:rPr>
      </w:pPr>
      <w:r w:rsidRPr="000F3CE1">
        <w:rPr>
          <w:sz w:val="24"/>
          <w:szCs w:val="24"/>
        </w:rPr>
        <w:t>- наличие трудовых ресурсов позволяет обеспечить потребности населения и расширение производства;</w:t>
      </w:r>
    </w:p>
    <w:p w:rsidR="0006397F" w:rsidRPr="000F3CE1" w:rsidRDefault="0006397F" w:rsidP="0006397F">
      <w:pPr>
        <w:spacing w:line="360" w:lineRule="auto"/>
        <w:ind w:firstLine="720"/>
        <w:jc w:val="both"/>
        <w:rPr>
          <w:sz w:val="24"/>
          <w:szCs w:val="24"/>
        </w:rPr>
      </w:pPr>
      <w:r w:rsidRPr="000F3CE1">
        <w:rPr>
          <w:sz w:val="24"/>
          <w:szCs w:val="24"/>
        </w:rPr>
        <w:t>- доходы населения - средние. Средняя заработная плата населения за 2016 год составила 17 900 рублей;</w:t>
      </w:r>
    </w:p>
    <w:p w:rsidR="0006397F" w:rsidRPr="000F3CE1" w:rsidRDefault="0006397F" w:rsidP="0006397F">
      <w:pPr>
        <w:spacing w:line="360" w:lineRule="auto"/>
        <w:ind w:firstLine="720"/>
        <w:jc w:val="both"/>
        <w:rPr>
          <w:sz w:val="24"/>
          <w:szCs w:val="24"/>
        </w:rPr>
      </w:pPr>
      <w:r w:rsidRPr="000F3CE1">
        <w:rPr>
          <w:sz w:val="24"/>
          <w:szCs w:val="24"/>
        </w:rPr>
        <w:t>- оплата услуг водоснабжения, вывоза и утилизации ТБО доступна для населения и осуществляется регулярно;</w:t>
      </w:r>
    </w:p>
    <w:p w:rsidR="0006397F" w:rsidRPr="000F3CE1" w:rsidRDefault="0006397F" w:rsidP="0006397F">
      <w:pPr>
        <w:spacing w:line="360" w:lineRule="auto"/>
        <w:ind w:firstLine="720"/>
        <w:jc w:val="both"/>
        <w:rPr>
          <w:sz w:val="24"/>
          <w:szCs w:val="24"/>
        </w:rPr>
      </w:pPr>
      <w:r w:rsidRPr="000F3CE1">
        <w:rPr>
          <w:sz w:val="24"/>
          <w:szCs w:val="24"/>
        </w:rPr>
        <w:t>Демографический прогноз</w:t>
      </w:r>
    </w:p>
    <w:p w:rsidR="0006397F" w:rsidRPr="000F3CE1" w:rsidRDefault="0006397F" w:rsidP="0006397F">
      <w:pPr>
        <w:spacing w:line="360" w:lineRule="auto"/>
        <w:ind w:firstLine="720"/>
        <w:jc w:val="both"/>
        <w:rPr>
          <w:sz w:val="24"/>
          <w:szCs w:val="24"/>
        </w:rPr>
      </w:pPr>
      <w:r w:rsidRPr="000F3CE1">
        <w:rPr>
          <w:sz w:val="24"/>
          <w:szCs w:val="24"/>
        </w:rPr>
        <w:t>Предполагается, что положительная динамика по увеличению уровня рождаемости и сокращению смертности сохранится, продолжится рост числа жителей за счет городского населения.</w:t>
      </w:r>
    </w:p>
    <w:p w:rsidR="0006397F" w:rsidRPr="000F3CE1" w:rsidRDefault="0006397F" w:rsidP="0006397F">
      <w:pPr>
        <w:spacing w:line="360" w:lineRule="auto"/>
        <w:ind w:firstLine="720"/>
        <w:jc w:val="both"/>
        <w:rPr>
          <w:sz w:val="24"/>
          <w:szCs w:val="24"/>
        </w:rPr>
      </w:pPr>
      <w:r w:rsidRPr="000F3CE1">
        <w:rPr>
          <w:sz w:val="24"/>
          <w:szCs w:val="24"/>
        </w:rPr>
        <w:t>Экономический прогноз</w:t>
      </w:r>
    </w:p>
    <w:p w:rsidR="0006397F" w:rsidRPr="000F3CE1" w:rsidRDefault="0006397F" w:rsidP="0006397F">
      <w:pPr>
        <w:spacing w:line="360" w:lineRule="auto"/>
        <w:ind w:firstLine="720"/>
        <w:jc w:val="both"/>
        <w:rPr>
          <w:sz w:val="24"/>
          <w:szCs w:val="24"/>
        </w:rPr>
      </w:pPr>
      <w:r w:rsidRPr="000F3CE1">
        <w:rPr>
          <w:sz w:val="24"/>
          <w:szCs w:val="24"/>
        </w:rPr>
        <w:t xml:space="preserve">Развитие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xml:space="preserve"> по вероятностному сценарию учитывает развитие следующих приоритетных секторов экономики:</w:t>
      </w:r>
    </w:p>
    <w:p w:rsidR="0006397F" w:rsidRPr="000F3CE1" w:rsidRDefault="0006397F" w:rsidP="0006397F">
      <w:pPr>
        <w:spacing w:line="360" w:lineRule="auto"/>
        <w:ind w:firstLine="720"/>
        <w:jc w:val="both"/>
        <w:rPr>
          <w:sz w:val="24"/>
          <w:szCs w:val="24"/>
        </w:rPr>
      </w:pPr>
      <w:r w:rsidRPr="000F3CE1">
        <w:rPr>
          <w:sz w:val="24"/>
          <w:szCs w:val="24"/>
        </w:rPr>
        <w:t>- сельского хозяйства;</w:t>
      </w:r>
    </w:p>
    <w:p w:rsidR="0006397F" w:rsidRPr="000F3CE1" w:rsidRDefault="0006397F" w:rsidP="0006397F">
      <w:pPr>
        <w:spacing w:line="360" w:lineRule="auto"/>
        <w:ind w:firstLine="720"/>
        <w:jc w:val="both"/>
        <w:rPr>
          <w:sz w:val="24"/>
          <w:szCs w:val="24"/>
        </w:rPr>
      </w:pPr>
      <w:r w:rsidRPr="000F3CE1">
        <w:rPr>
          <w:sz w:val="24"/>
          <w:szCs w:val="24"/>
        </w:rPr>
        <w:t>- инфраструктуры, прежде всего, в сетевых отраслях: ЖКХ, энергетике, дорожной сети, транспорте, телекоммуникациях;</w:t>
      </w:r>
    </w:p>
    <w:p w:rsidR="0006397F" w:rsidRPr="000F3CE1" w:rsidRDefault="0006397F" w:rsidP="0006397F">
      <w:pPr>
        <w:spacing w:line="360" w:lineRule="auto"/>
        <w:ind w:firstLine="720"/>
        <w:jc w:val="both"/>
        <w:rPr>
          <w:sz w:val="24"/>
          <w:szCs w:val="24"/>
        </w:rPr>
      </w:pPr>
      <w:r w:rsidRPr="000F3CE1">
        <w:rPr>
          <w:sz w:val="24"/>
          <w:szCs w:val="24"/>
        </w:rPr>
        <w:t>- социальной сферы в рамках реализации Национальных проектов.</w:t>
      </w:r>
    </w:p>
    <w:p w:rsidR="0006397F" w:rsidRPr="000F3CE1" w:rsidRDefault="0006397F" w:rsidP="0006397F">
      <w:pPr>
        <w:spacing w:line="360" w:lineRule="auto"/>
        <w:ind w:firstLine="720"/>
        <w:jc w:val="both"/>
        <w:rPr>
          <w:sz w:val="24"/>
          <w:szCs w:val="24"/>
        </w:rPr>
      </w:pPr>
      <w:r w:rsidRPr="000F3CE1">
        <w:rPr>
          <w:sz w:val="24"/>
          <w:szCs w:val="24"/>
        </w:rPr>
        <w:t xml:space="preserve">Устойчивое экономическое развитие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в перспективе, может быть достигнуто за счет развития малого предпринимательства</w:t>
      </w:r>
    </w:p>
    <w:p w:rsidR="0006397F" w:rsidRPr="000F3CE1" w:rsidRDefault="0006397F" w:rsidP="0006397F">
      <w:pPr>
        <w:spacing w:line="360" w:lineRule="auto"/>
        <w:ind w:firstLine="720"/>
        <w:jc w:val="both"/>
        <w:rPr>
          <w:sz w:val="24"/>
          <w:szCs w:val="24"/>
        </w:rPr>
      </w:pPr>
      <w:r w:rsidRPr="000F3CE1">
        <w:rPr>
          <w:sz w:val="24"/>
          <w:szCs w:val="24"/>
        </w:rPr>
        <w:t>Мероприятия по направлению развития малого предпринимательства:</w:t>
      </w:r>
    </w:p>
    <w:p w:rsidR="0006397F" w:rsidRPr="000F3CE1" w:rsidRDefault="0006397F" w:rsidP="0006397F">
      <w:pPr>
        <w:spacing w:line="360" w:lineRule="auto"/>
        <w:ind w:firstLine="720"/>
        <w:jc w:val="both"/>
        <w:rPr>
          <w:sz w:val="24"/>
          <w:szCs w:val="24"/>
        </w:rPr>
      </w:pPr>
      <w:r w:rsidRPr="000F3CE1">
        <w:rPr>
          <w:sz w:val="24"/>
          <w:szCs w:val="24"/>
        </w:rPr>
        <w:lastRenderedPageBreak/>
        <w:t>- оказание организационной и консультативной помощи начинающим предпринимателям;</w:t>
      </w:r>
    </w:p>
    <w:p w:rsidR="0006397F" w:rsidRPr="000F3CE1" w:rsidRDefault="0006397F" w:rsidP="0006397F">
      <w:pPr>
        <w:spacing w:line="360" w:lineRule="auto"/>
        <w:ind w:firstLine="720"/>
        <w:jc w:val="both"/>
        <w:rPr>
          <w:sz w:val="24"/>
          <w:szCs w:val="24"/>
        </w:rPr>
      </w:pPr>
      <w:r w:rsidRPr="000F3CE1">
        <w:rPr>
          <w:sz w:val="24"/>
          <w:szCs w:val="24"/>
        </w:rPr>
        <w:t>- разработка мер по адресной поддержке предпринимателей и малых предприятий;</w:t>
      </w:r>
    </w:p>
    <w:p w:rsidR="0006397F" w:rsidRPr="000F3CE1" w:rsidRDefault="0006397F" w:rsidP="0006397F">
      <w:pPr>
        <w:spacing w:line="360" w:lineRule="auto"/>
        <w:ind w:firstLine="720"/>
        <w:jc w:val="both"/>
        <w:rPr>
          <w:sz w:val="24"/>
          <w:szCs w:val="24"/>
        </w:rPr>
      </w:pPr>
      <w:r w:rsidRPr="000F3CE1">
        <w:rPr>
          <w:sz w:val="24"/>
          <w:szCs w:val="24"/>
        </w:rPr>
        <w:t>- снижение уровня административных барьеров;</w:t>
      </w:r>
    </w:p>
    <w:p w:rsidR="0006397F" w:rsidRPr="000F3CE1" w:rsidRDefault="0006397F" w:rsidP="0006397F">
      <w:pPr>
        <w:spacing w:line="360" w:lineRule="auto"/>
        <w:ind w:firstLine="720"/>
        <w:jc w:val="both"/>
        <w:rPr>
          <w:sz w:val="24"/>
          <w:szCs w:val="24"/>
        </w:rPr>
      </w:pPr>
      <w:r w:rsidRPr="000F3CE1">
        <w:rPr>
          <w:sz w:val="24"/>
          <w:szCs w:val="24"/>
        </w:rPr>
        <w:t>- формирование конкурентной среды;</w:t>
      </w:r>
    </w:p>
    <w:p w:rsidR="0006397F" w:rsidRPr="000F3CE1" w:rsidRDefault="0006397F" w:rsidP="0006397F">
      <w:pPr>
        <w:spacing w:line="360" w:lineRule="auto"/>
        <w:ind w:firstLine="720"/>
        <w:jc w:val="both"/>
        <w:rPr>
          <w:sz w:val="24"/>
          <w:szCs w:val="24"/>
        </w:rPr>
      </w:pPr>
      <w:r w:rsidRPr="000F3CE1">
        <w:rPr>
          <w:sz w:val="24"/>
          <w:szCs w:val="24"/>
        </w:rPr>
        <w:t>- расширение информационно-консультационного поля в сфере предпринимательства.</w:t>
      </w:r>
    </w:p>
    <w:p w:rsidR="0006397F" w:rsidRPr="000F3CE1" w:rsidRDefault="0006397F" w:rsidP="0006397F">
      <w:pPr>
        <w:spacing w:line="360" w:lineRule="auto"/>
        <w:ind w:firstLine="720"/>
        <w:jc w:val="both"/>
        <w:rPr>
          <w:sz w:val="24"/>
          <w:szCs w:val="24"/>
        </w:rPr>
      </w:pPr>
      <w:r w:rsidRPr="000F3CE1">
        <w:rPr>
          <w:sz w:val="24"/>
          <w:szCs w:val="24"/>
        </w:rPr>
        <w:t>По итоговой характеристике социально-экономического развития поселение можно рассматривать как:</w:t>
      </w:r>
    </w:p>
    <w:p w:rsidR="0006397F" w:rsidRPr="000F3CE1" w:rsidRDefault="0006397F" w:rsidP="0006397F">
      <w:pPr>
        <w:spacing w:line="360" w:lineRule="auto"/>
        <w:ind w:firstLine="720"/>
        <w:jc w:val="both"/>
        <w:rPr>
          <w:sz w:val="24"/>
          <w:szCs w:val="24"/>
        </w:rPr>
      </w:pPr>
      <w:r w:rsidRPr="000F3CE1">
        <w:rPr>
          <w:sz w:val="24"/>
          <w:szCs w:val="24"/>
        </w:rPr>
        <w:t>- перспективное для частных инвестиций, что обосновывается небольшим ростом экономики, средним уровнем доходов населения и высокой транспортной доступностью;</w:t>
      </w:r>
    </w:p>
    <w:p w:rsidR="0006397F" w:rsidRPr="000F3CE1" w:rsidRDefault="0006397F" w:rsidP="0006397F">
      <w:pPr>
        <w:tabs>
          <w:tab w:val="left" w:pos="851"/>
        </w:tabs>
        <w:spacing w:line="360" w:lineRule="auto"/>
        <w:ind w:firstLine="720"/>
        <w:jc w:val="both"/>
        <w:rPr>
          <w:sz w:val="24"/>
          <w:szCs w:val="24"/>
        </w:rPr>
      </w:pPr>
      <w:r>
        <w:rPr>
          <w:sz w:val="24"/>
          <w:szCs w:val="24"/>
        </w:rPr>
        <w:t xml:space="preserve">- </w:t>
      </w:r>
      <w:r w:rsidRPr="000F3CE1">
        <w:rPr>
          <w:sz w:val="24"/>
          <w:szCs w:val="24"/>
        </w:rPr>
        <w:t>имеющее потенциал социально-экономического развития, способное самостоятельно и с привлечением средств вышестоящих бюджетов обеспечить минимальные стандарты жизни населения, что приведёт в будущем к повышению инвестиционной привлекательности территории.</w:t>
      </w:r>
    </w:p>
    <w:p w:rsidR="0006397F" w:rsidRPr="000F3CE1" w:rsidRDefault="0006397F" w:rsidP="0006397F">
      <w:pPr>
        <w:spacing w:line="360" w:lineRule="auto"/>
        <w:ind w:firstLine="720"/>
        <w:jc w:val="both"/>
        <w:rPr>
          <w:sz w:val="24"/>
          <w:szCs w:val="24"/>
        </w:rPr>
      </w:pPr>
      <w:r w:rsidRPr="000F3CE1">
        <w:rPr>
          <w:sz w:val="24"/>
          <w:szCs w:val="24"/>
        </w:rPr>
        <w:t>Сохранение многофункционального профиля экономики городского поселения является основой его устойчивого развития. Одним из важных направлений специализации экономики поселения является сельское хозяйство. В перспективе возрастет доля таких направлений как транспортные услуги и логистика, торговля, социальное обслуживание, малое предпринимательство.</w:t>
      </w:r>
    </w:p>
    <w:p w:rsidR="0006397F" w:rsidRPr="000F3CE1" w:rsidRDefault="0006397F" w:rsidP="0006397F">
      <w:pPr>
        <w:spacing w:line="360" w:lineRule="auto"/>
        <w:ind w:firstLine="720"/>
        <w:jc w:val="both"/>
        <w:rPr>
          <w:sz w:val="24"/>
          <w:szCs w:val="24"/>
        </w:rPr>
      </w:pPr>
      <w:r w:rsidRPr="000F3CE1">
        <w:rPr>
          <w:sz w:val="24"/>
          <w:szCs w:val="24"/>
        </w:rPr>
        <w:t xml:space="preserve">Относительно стабильная демографическая ситуация в поселении позволяет сделать вывод, что значительного изменения транспортного спроса, объемов и характера передвижения населения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xml:space="preserve"> не планируется.</w:t>
      </w:r>
    </w:p>
    <w:p w:rsidR="0006397F" w:rsidRPr="000F3CE1" w:rsidRDefault="0006397F" w:rsidP="0006397F">
      <w:pPr>
        <w:spacing w:line="360" w:lineRule="auto"/>
        <w:ind w:firstLine="720"/>
        <w:jc w:val="both"/>
        <w:rPr>
          <w:sz w:val="24"/>
          <w:szCs w:val="24"/>
        </w:rPr>
      </w:pPr>
      <w:r w:rsidRPr="000F3CE1">
        <w:rPr>
          <w:sz w:val="24"/>
          <w:szCs w:val="24"/>
        </w:rPr>
        <w:t xml:space="preserve">Стабильная ситуация с транспортным спросом населения предполагает значительные изменения транспортной инфраструктуры по видам транспорта </w:t>
      </w:r>
      <w:proofErr w:type="gramStart"/>
      <w:r w:rsidRPr="000F3CE1">
        <w:rPr>
          <w:sz w:val="24"/>
          <w:szCs w:val="24"/>
        </w:rPr>
        <w:t>в</w:t>
      </w:r>
      <w:proofErr w:type="gramEnd"/>
      <w:r w:rsidRPr="000F3CE1">
        <w:rPr>
          <w:sz w:val="24"/>
          <w:szCs w:val="24"/>
        </w:rPr>
        <w:t xml:space="preserve"> </w:t>
      </w:r>
      <w:proofErr w:type="gramStart"/>
      <w:r w:rsidRPr="000F3CE1">
        <w:rPr>
          <w:sz w:val="24"/>
          <w:szCs w:val="24"/>
          <w:shd w:val="clear" w:color="auto" w:fill="FFFFFF"/>
        </w:rPr>
        <w:t>Подгоренского</w:t>
      </w:r>
      <w:proofErr w:type="gramEnd"/>
      <w:r w:rsidRPr="000F3CE1">
        <w:rPr>
          <w:sz w:val="24"/>
          <w:szCs w:val="24"/>
          <w:shd w:val="clear" w:color="auto" w:fill="FFFFFF"/>
        </w:rPr>
        <w:t xml:space="preserve"> городского поселения Подгоренского муниципального района Воронежской области</w:t>
      </w:r>
      <w:r w:rsidRPr="000F3CE1">
        <w:rPr>
          <w:sz w:val="24"/>
          <w:szCs w:val="24"/>
        </w:rPr>
        <w:t xml:space="preserve"> в ближайшей перспективе.</w:t>
      </w:r>
    </w:p>
    <w:p w:rsidR="0006397F" w:rsidRPr="000F3CE1" w:rsidRDefault="0006397F" w:rsidP="0006397F">
      <w:pPr>
        <w:spacing w:line="360" w:lineRule="auto"/>
        <w:ind w:firstLine="720"/>
        <w:jc w:val="both"/>
        <w:rPr>
          <w:sz w:val="24"/>
          <w:szCs w:val="24"/>
        </w:rPr>
      </w:pPr>
      <w:r w:rsidRPr="000F3CE1">
        <w:rPr>
          <w:sz w:val="24"/>
          <w:szCs w:val="24"/>
        </w:rPr>
        <w:t>Воздушные и водные перевозки на территории поселения не осуществляются.</w:t>
      </w:r>
    </w:p>
    <w:p w:rsidR="0006397F" w:rsidRPr="000F3CE1" w:rsidRDefault="0006397F" w:rsidP="0006397F">
      <w:pPr>
        <w:spacing w:line="360" w:lineRule="auto"/>
        <w:ind w:firstLine="720"/>
        <w:jc w:val="both"/>
        <w:rPr>
          <w:sz w:val="24"/>
          <w:szCs w:val="24"/>
        </w:rPr>
      </w:pPr>
      <w:r w:rsidRPr="000F3CE1">
        <w:rPr>
          <w:sz w:val="24"/>
          <w:szCs w:val="24"/>
        </w:rPr>
        <w:t xml:space="preserve">Автомобильный транспорт - важнейшая составная часть инфраструктуры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удовлетворяющая потребностям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w:t>
      </w:r>
    </w:p>
    <w:p w:rsidR="0006397F" w:rsidRPr="000F3CE1" w:rsidRDefault="0006397F" w:rsidP="0006397F">
      <w:pPr>
        <w:spacing w:line="360" w:lineRule="auto"/>
        <w:ind w:firstLine="720"/>
        <w:jc w:val="both"/>
        <w:rPr>
          <w:sz w:val="24"/>
          <w:szCs w:val="24"/>
        </w:rPr>
      </w:pPr>
      <w:proofErr w:type="gramStart"/>
      <w:r w:rsidRPr="000F3CE1">
        <w:rPr>
          <w:sz w:val="24"/>
          <w:szCs w:val="24"/>
        </w:rPr>
        <w:t xml:space="preserve">Реализация Программы позволит сохранить существующую сеть автомобильных дорог за счет качественного содержания, осуществления контроля за перевозкой грузов, </w:t>
      </w:r>
      <w:r w:rsidRPr="000F3CE1">
        <w:rPr>
          <w:sz w:val="24"/>
          <w:szCs w:val="24"/>
        </w:rPr>
        <w:lastRenderedPageBreak/>
        <w:t>инструментальной диагностике технического состояния автомобильных дорог, повысить качественные характеристики дорожных покрытий и безопасность дорожного движения за счет проведения целевых мероприятий по ремонту, капитальному ремонту, реконструкции автомобильных дорог, применения новых технологий и материалов, разработки и обновлению проектов организации дорожного движения.</w:t>
      </w:r>
      <w:proofErr w:type="gramEnd"/>
    </w:p>
    <w:p w:rsidR="0006397F" w:rsidRPr="000F3CE1" w:rsidRDefault="0006397F" w:rsidP="0006397F">
      <w:pPr>
        <w:spacing w:line="360" w:lineRule="auto"/>
        <w:ind w:firstLine="720"/>
        <w:jc w:val="both"/>
        <w:rPr>
          <w:sz w:val="24"/>
          <w:szCs w:val="24"/>
        </w:rPr>
      </w:pPr>
      <w:r w:rsidRPr="000F3CE1">
        <w:rPr>
          <w:sz w:val="24"/>
          <w:szCs w:val="24"/>
        </w:rPr>
        <w:t xml:space="preserve">В результате реализации Программы </w:t>
      </w:r>
      <w:proofErr w:type="gramStart"/>
      <w:r w:rsidRPr="000F3CE1">
        <w:rPr>
          <w:sz w:val="24"/>
          <w:szCs w:val="24"/>
        </w:rPr>
        <w:t>планируется достигнуть</w:t>
      </w:r>
      <w:proofErr w:type="gramEnd"/>
      <w:r w:rsidRPr="000F3CE1">
        <w:rPr>
          <w:sz w:val="24"/>
          <w:szCs w:val="24"/>
        </w:rPr>
        <w:t xml:space="preserve"> следующие показатели:</w:t>
      </w:r>
    </w:p>
    <w:p w:rsidR="0006397F" w:rsidRPr="000F3CE1" w:rsidRDefault="0006397F" w:rsidP="0006397F">
      <w:pPr>
        <w:spacing w:line="360" w:lineRule="auto"/>
        <w:ind w:firstLine="720"/>
        <w:jc w:val="both"/>
        <w:rPr>
          <w:sz w:val="24"/>
          <w:szCs w:val="24"/>
        </w:rPr>
      </w:pPr>
      <w:r w:rsidRPr="000F3CE1">
        <w:rPr>
          <w:sz w:val="24"/>
          <w:szCs w:val="24"/>
        </w:rPr>
        <w:t>- протяженность сети автомобильных дорог общего пользования местного значения, 64,5 км</w:t>
      </w:r>
      <w:proofErr w:type="gramStart"/>
      <w:r w:rsidRPr="000F3CE1">
        <w:rPr>
          <w:sz w:val="24"/>
          <w:szCs w:val="24"/>
        </w:rPr>
        <w:t>.;</w:t>
      </w:r>
      <w:proofErr w:type="gramEnd"/>
    </w:p>
    <w:p w:rsidR="0006397F" w:rsidRPr="000F3CE1" w:rsidRDefault="0006397F" w:rsidP="0006397F">
      <w:pPr>
        <w:spacing w:line="360" w:lineRule="auto"/>
        <w:ind w:firstLine="720"/>
        <w:jc w:val="both"/>
        <w:rPr>
          <w:sz w:val="24"/>
          <w:szCs w:val="24"/>
        </w:rPr>
      </w:pPr>
      <w:r w:rsidRPr="000F3CE1">
        <w:rPr>
          <w:sz w:val="24"/>
          <w:szCs w:val="24"/>
        </w:rPr>
        <w:t xml:space="preserve">- объемы ввода в эксплуатацию после строительства и </w:t>
      </w:r>
      <w:proofErr w:type="gramStart"/>
      <w:r w:rsidRPr="000F3CE1">
        <w:rPr>
          <w:sz w:val="24"/>
          <w:szCs w:val="24"/>
        </w:rPr>
        <w:t>реконструкции</w:t>
      </w:r>
      <w:proofErr w:type="gramEnd"/>
      <w:r w:rsidRPr="000F3CE1">
        <w:rPr>
          <w:sz w:val="24"/>
          <w:szCs w:val="24"/>
        </w:rPr>
        <w:t xml:space="preserve"> автомобильных дорог общего пользования местного значения, 51 км.;</w:t>
      </w:r>
    </w:p>
    <w:p w:rsidR="0006397F" w:rsidRPr="000F3CE1" w:rsidRDefault="0006397F" w:rsidP="0006397F">
      <w:pPr>
        <w:spacing w:line="360" w:lineRule="auto"/>
        <w:ind w:firstLine="720"/>
        <w:jc w:val="both"/>
        <w:rPr>
          <w:sz w:val="24"/>
          <w:szCs w:val="24"/>
        </w:rPr>
      </w:pPr>
      <w:r w:rsidRPr="000F3CE1">
        <w:rPr>
          <w:sz w:val="24"/>
          <w:szCs w:val="24"/>
        </w:rPr>
        <w:t xml:space="preserve">- прирост </w:t>
      </w:r>
      <w:proofErr w:type="gramStart"/>
      <w:r w:rsidRPr="000F3CE1">
        <w:rPr>
          <w:sz w:val="24"/>
          <w:szCs w:val="24"/>
        </w:rPr>
        <w:t>протяженности сети автомобильных дорог общего пользования местного значения</w:t>
      </w:r>
      <w:proofErr w:type="gramEnd"/>
      <w:r w:rsidRPr="000F3CE1">
        <w:rPr>
          <w:sz w:val="24"/>
          <w:szCs w:val="24"/>
        </w:rPr>
        <w:t xml:space="preserve"> в результате строительства новых автомобильных дорог, 51 км.;</w:t>
      </w:r>
    </w:p>
    <w:p w:rsidR="0006397F" w:rsidRPr="000F3CE1" w:rsidRDefault="0006397F" w:rsidP="0006397F">
      <w:pPr>
        <w:spacing w:line="360" w:lineRule="auto"/>
        <w:ind w:firstLine="720"/>
        <w:jc w:val="both"/>
        <w:rPr>
          <w:sz w:val="24"/>
          <w:szCs w:val="24"/>
        </w:rPr>
      </w:pPr>
      <w:r w:rsidRPr="000F3CE1">
        <w:rPr>
          <w:sz w:val="24"/>
          <w:szCs w:val="24"/>
        </w:rPr>
        <w:t>- 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реконструкции автомобильных дорог, 51 км</w:t>
      </w:r>
      <w:proofErr w:type="gramStart"/>
      <w:r w:rsidRPr="000F3CE1">
        <w:rPr>
          <w:sz w:val="24"/>
          <w:szCs w:val="24"/>
        </w:rPr>
        <w:t>.;</w:t>
      </w:r>
      <w:proofErr w:type="gramEnd"/>
    </w:p>
    <w:p w:rsidR="0006397F" w:rsidRPr="000F3CE1" w:rsidRDefault="0006397F" w:rsidP="0006397F">
      <w:pPr>
        <w:spacing w:line="360" w:lineRule="auto"/>
        <w:ind w:firstLine="720"/>
        <w:jc w:val="both"/>
        <w:rPr>
          <w:sz w:val="24"/>
          <w:szCs w:val="24"/>
        </w:rPr>
      </w:pPr>
      <w:r w:rsidRPr="000F3CE1">
        <w:rPr>
          <w:sz w:val="24"/>
          <w:szCs w:val="24"/>
        </w:rPr>
        <w:t xml:space="preserve">- 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капитального ремонта и </w:t>
      </w:r>
      <w:proofErr w:type="gramStart"/>
      <w:r w:rsidRPr="000F3CE1">
        <w:rPr>
          <w:sz w:val="24"/>
          <w:szCs w:val="24"/>
        </w:rPr>
        <w:t>ремонта</w:t>
      </w:r>
      <w:proofErr w:type="gramEnd"/>
      <w:r w:rsidRPr="000F3CE1">
        <w:rPr>
          <w:sz w:val="24"/>
          <w:szCs w:val="24"/>
        </w:rPr>
        <w:t xml:space="preserve"> автомобильных дорог, 51 км.;</w:t>
      </w:r>
    </w:p>
    <w:p w:rsidR="0006397F" w:rsidRPr="000F3CE1" w:rsidRDefault="0006397F" w:rsidP="0006397F">
      <w:pPr>
        <w:spacing w:line="360" w:lineRule="auto"/>
        <w:ind w:firstLine="720"/>
        <w:jc w:val="both"/>
        <w:rPr>
          <w:sz w:val="24"/>
          <w:szCs w:val="24"/>
        </w:rPr>
      </w:pPr>
      <w:r w:rsidRPr="000F3CE1">
        <w:rPr>
          <w:sz w:val="24"/>
          <w:szCs w:val="24"/>
        </w:rPr>
        <w:t>- общая протяженность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 64,5 км</w:t>
      </w:r>
      <w:proofErr w:type="gramStart"/>
      <w:r w:rsidRPr="000F3CE1">
        <w:rPr>
          <w:sz w:val="24"/>
          <w:szCs w:val="24"/>
        </w:rPr>
        <w:t>.;</w:t>
      </w:r>
      <w:proofErr w:type="gramEnd"/>
    </w:p>
    <w:p w:rsidR="0006397F" w:rsidRPr="000F3CE1" w:rsidRDefault="0006397F" w:rsidP="0006397F">
      <w:pPr>
        <w:spacing w:line="360" w:lineRule="auto"/>
        <w:ind w:firstLine="720"/>
        <w:jc w:val="both"/>
        <w:rPr>
          <w:sz w:val="24"/>
          <w:szCs w:val="24"/>
        </w:rPr>
      </w:pPr>
      <w:r w:rsidRPr="000F3CE1">
        <w:rPr>
          <w:sz w:val="24"/>
          <w:szCs w:val="24"/>
        </w:rPr>
        <w:t>- доля протяженности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 100 %.</w:t>
      </w:r>
    </w:p>
    <w:p w:rsidR="0006397F" w:rsidRPr="000F3CE1" w:rsidRDefault="0006397F" w:rsidP="0006397F">
      <w:pPr>
        <w:spacing w:line="360" w:lineRule="auto"/>
        <w:ind w:firstLine="720"/>
        <w:jc w:val="both"/>
        <w:rPr>
          <w:sz w:val="24"/>
          <w:szCs w:val="24"/>
        </w:rPr>
      </w:pPr>
      <w:r w:rsidRPr="000F3CE1">
        <w:rPr>
          <w:sz w:val="24"/>
          <w:szCs w:val="24"/>
        </w:rPr>
        <w:t>Существующие риски по возможности достижения прогнозируемых результатов;</w:t>
      </w:r>
    </w:p>
    <w:p w:rsidR="0006397F" w:rsidRPr="000F3CE1" w:rsidRDefault="0006397F" w:rsidP="0006397F">
      <w:pPr>
        <w:spacing w:line="360" w:lineRule="auto"/>
        <w:ind w:firstLine="720"/>
        <w:jc w:val="both"/>
        <w:rPr>
          <w:sz w:val="24"/>
          <w:szCs w:val="24"/>
        </w:rPr>
      </w:pPr>
      <w:r w:rsidRPr="000F3CE1">
        <w:rPr>
          <w:sz w:val="24"/>
          <w:szCs w:val="24"/>
        </w:rPr>
        <w:t>- риск ухудшения социально-экономической ситуации в стране, что выразится в снижении темпов роста экономики и уровня инвестиционной активности, возникновении бюджетного дефицита, сокращения объемов финансирования дорожной отрасли;</w:t>
      </w:r>
    </w:p>
    <w:p w:rsidR="0006397F" w:rsidRPr="000F3CE1" w:rsidRDefault="0006397F" w:rsidP="0006397F">
      <w:pPr>
        <w:spacing w:line="360" w:lineRule="auto"/>
        <w:ind w:firstLine="720"/>
        <w:jc w:val="both"/>
        <w:rPr>
          <w:sz w:val="24"/>
          <w:szCs w:val="24"/>
        </w:rPr>
      </w:pPr>
      <w:r w:rsidRPr="000F3CE1">
        <w:rPr>
          <w:sz w:val="24"/>
          <w:szCs w:val="24"/>
        </w:rPr>
        <w:t xml:space="preserve">- риск превышения фактического уровня инфляции по сравнению с прогнозируемым, ускоренный рост цен на строительные материалы, машины, специализированное оборудование, что может привести к увеличению стоимости дорожных работ, снижению объемов строительства, реконструкции, капитального ремонта, ремонта и </w:t>
      </w:r>
      <w:proofErr w:type="gramStart"/>
      <w:r w:rsidRPr="000F3CE1">
        <w:rPr>
          <w:sz w:val="24"/>
          <w:szCs w:val="24"/>
        </w:rPr>
        <w:t>содержания</w:t>
      </w:r>
      <w:proofErr w:type="gramEnd"/>
      <w:r w:rsidRPr="000F3CE1">
        <w:rPr>
          <w:sz w:val="24"/>
          <w:szCs w:val="24"/>
        </w:rPr>
        <w:t xml:space="preserve"> автомобильных дорог общего пользования местного значения;</w:t>
      </w:r>
    </w:p>
    <w:p w:rsidR="0006397F" w:rsidRPr="000F3CE1" w:rsidRDefault="0006397F" w:rsidP="0006397F">
      <w:pPr>
        <w:spacing w:line="360" w:lineRule="auto"/>
        <w:ind w:firstLine="720"/>
        <w:jc w:val="both"/>
        <w:rPr>
          <w:sz w:val="24"/>
          <w:szCs w:val="24"/>
        </w:rPr>
      </w:pPr>
      <w:proofErr w:type="gramStart"/>
      <w:r w:rsidRPr="000F3CE1">
        <w:rPr>
          <w:sz w:val="24"/>
          <w:szCs w:val="24"/>
        </w:rPr>
        <w:t xml:space="preserve">- риск задержки завершения перехода на финансирование работ по содержанию, ремонту и капитальному ремонту автомобильных дорог общего пользования местного </w:t>
      </w:r>
      <w:r w:rsidRPr="000F3CE1">
        <w:rPr>
          <w:sz w:val="24"/>
          <w:szCs w:val="24"/>
        </w:rPr>
        <w:lastRenderedPageBreak/>
        <w:t>значения в соответствии с нормативами денежных затрат,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w:t>
      </w:r>
      <w:proofErr w:type="gramEnd"/>
    </w:p>
    <w:p w:rsidR="0006397F" w:rsidRPr="000F3CE1" w:rsidRDefault="0006397F" w:rsidP="0006397F">
      <w:pPr>
        <w:spacing w:line="360" w:lineRule="auto"/>
        <w:ind w:firstLine="720"/>
        <w:jc w:val="both"/>
        <w:rPr>
          <w:sz w:val="24"/>
          <w:szCs w:val="24"/>
        </w:rPr>
      </w:pPr>
      <w:r w:rsidRPr="000F3CE1">
        <w:rPr>
          <w:sz w:val="24"/>
          <w:szCs w:val="24"/>
        </w:rPr>
        <w:t>По прогнозу на долгосрочный период до 2027 года обеспеченность жителей поселения индивидуальными легковыми автомобилями составит:</w:t>
      </w:r>
    </w:p>
    <w:p w:rsidR="0006397F" w:rsidRPr="000F3CE1" w:rsidRDefault="0006397F" w:rsidP="0006397F">
      <w:pPr>
        <w:spacing w:line="360" w:lineRule="auto"/>
        <w:ind w:firstLine="720"/>
        <w:jc w:val="both"/>
        <w:rPr>
          <w:sz w:val="24"/>
          <w:szCs w:val="24"/>
        </w:rPr>
      </w:pPr>
      <w:r w:rsidRPr="000F3CE1">
        <w:rPr>
          <w:sz w:val="24"/>
          <w:szCs w:val="24"/>
        </w:rPr>
        <w:t xml:space="preserve">в 2017 году </w:t>
      </w:r>
      <w:r>
        <w:rPr>
          <w:sz w:val="24"/>
          <w:szCs w:val="24"/>
        </w:rPr>
        <w:t>–</w:t>
      </w:r>
      <w:r w:rsidRPr="000F3CE1">
        <w:rPr>
          <w:sz w:val="24"/>
          <w:szCs w:val="24"/>
        </w:rPr>
        <w:t xml:space="preserve"> 667</w:t>
      </w:r>
      <w:r>
        <w:rPr>
          <w:sz w:val="24"/>
          <w:szCs w:val="24"/>
        </w:rPr>
        <w:t xml:space="preserve"> </w:t>
      </w:r>
      <w:r w:rsidRPr="000F3CE1">
        <w:rPr>
          <w:sz w:val="24"/>
          <w:szCs w:val="24"/>
        </w:rPr>
        <w:t>автомобилей на 1000. жителей, в 2027  году - 700 автомобилей на 1000 жителей.</w:t>
      </w:r>
    </w:p>
    <w:p w:rsidR="0006397F" w:rsidRPr="000F3CE1" w:rsidRDefault="0006397F" w:rsidP="0006397F">
      <w:pPr>
        <w:spacing w:line="360" w:lineRule="auto"/>
        <w:ind w:firstLine="720"/>
        <w:jc w:val="both"/>
        <w:rPr>
          <w:sz w:val="24"/>
          <w:szCs w:val="24"/>
        </w:rPr>
      </w:pPr>
      <w:r w:rsidRPr="000F3CE1">
        <w:rPr>
          <w:sz w:val="24"/>
          <w:szCs w:val="24"/>
        </w:rPr>
        <w:t xml:space="preserve">В перспективе возможно ухудшение показателей дорожного движения </w:t>
      </w:r>
      <w:proofErr w:type="gramStart"/>
      <w:r w:rsidRPr="000F3CE1">
        <w:rPr>
          <w:sz w:val="24"/>
          <w:szCs w:val="24"/>
        </w:rPr>
        <w:t>из-за следующих причин</w:t>
      </w:r>
      <w:proofErr w:type="gramEnd"/>
      <w:r w:rsidRPr="000F3CE1">
        <w:rPr>
          <w:sz w:val="24"/>
          <w:szCs w:val="24"/>
        </w:rPr>
        <w:t>:</w:t>
      </w:r>
    </w:p>
    <w:p w:rsidR="0006397F" w:rsidRPr="000F3CE1" w:rsidRDefault="0006397F" w:rsidP="0006397F">
      <w:pPr>
        <w:spacing w:line="360" w:lineRule="auto"/>
        <w:ind w:firstLine="720"/>
        <w:jc w:val="both"/>
        <w:rPr>
          <w:sz w:val="24"/>
          <w:szCs w:val="24"/>
        </w:rPr>
      </w:pPr>
      <w:r w:rsidRPr="000F3CE1">
        <w:rPr>
          <w:sz w:val="24"/>
          <w:szCs w:val="24"/>
        </w:rPr>
        <w:t>- постоянно возрастающая мобильность населения</w:t>
      </w:r>
    </w:p>
    <w:p w:rsidR="0006397F" w:rsidRPr="000F3CE1" w:rsidRDefault="0006397F" w:rsidP="0006397F">
      <w:pPr>
        <w:spacing w:line="360" w:lineRule="auto"/>
        <w:ind w:firstLine="720"/>
        <w:jc w:val="both"/>
        <w:rPr>
          <w:sz w:val="24"/>
          <w:szCs w:val="24"/>
        </w:rPr>
      </w:pPr>
      <w:r w:rsidRPr="000F3CE1">
        <w:rPr>
          <w:sz w:val="24"/>
          <w:szCs w:val="24"/>
        </w:rPr>
        <w:t>- массовое пренебрежение требованиями безопасности дорожного движения со стороны участников движения;</w:t>
      </w:r>
    </w:p>
    <w:p w:rsidR="0006397F" w:rsidRPr="000F3CE1" w:rsidRDefault="0006397F" w:rsidP="0006397F">
      <w:pPr>
        <w:spacing w:line="360" w:lineRule="auto"/>
        <w:ind w:firstLine="720"/>
        <w:jc w:val="both"/>
        <w:rPr>
          <w:sz w:val="24"/>
          <w:szCs w:val="24"/>
        </w:rPr>
      </w:pPr>
      <w:r w:rsidRPr="000F3CE1">
        <w:rPr>
          <w:sz w:val="24"/>
          <w:szCs w:val="24"/>
        </w:rPr>
        <w:t>- неудовлетворительное состояние автомобильных дорог;</w:t>
      </w:r>
    </w:p>
    <w:p w:rsidR="0006397F" w:rsidRPr="000F3CE1" w:rsidRDefault="0006397F" w:rsidP="0006397F">
      <w:pPr>
        <w:spacing w:line="360" w:lineRule="auto"/>
        <w:ind w:firstLine="720"/>
        <w:jc w:val="both"/>
        <w:rPr>
          <w:sz w:val="24"/>
          <w:szCs w:val="24"/>
        </w:rPr>
      </w:pPr>
      <w:r w:rsidRPr="000F3CE1">
        <w:rPr>
          <w:sz w:val="24"/>
          <w:szCs w:val="24"/>
        </w:rPr>
        <w:t>- недостаточный технический уровень дорожного хозяйства;</w:t>
      </w:r>
    </w:p>
    <w:p w:rsidR="0006397F" w:rsidRPr="000F3CE1" w:rsidRDefault="0006397F" w:rsidP="0006397F">
      <w:pPr>
        <w:spacing w:line="360" w:lineRule="auto"/>
        <w:ind w:firstLine="720"/>
        <w:jc w:val="both"/>
        <w:rPr>
          <w:sz w:val="24"/>
          <w:szCs w:val="24"/>
        </w:rPr>
      </w:pPr>
      <w:r w:rsidRPr="000F3CE1">
        <w:rPr>
          <w:sz w:val="24"/>
          <w:szCs w:val="24"/>
        </w:rPr>
        <w:t>- несовершенство технических средств организации дорожного движения.</w:t>
      </w:r>
    </w:p>
    <w:p w:rsidR="0006397F" w:rsidRPr="000F3CE1" w:rsidRDefault="0006397F" w:rsidP="0006397F">
      <w:pPr>
        <w:spacing w:line="360" w:lineRule="auto"/>
        <w:ind w:firstLine="720"/>
        <w:jc w:val="both"/>
        <w:rPr>
          <w:sz w:val="24"/>
          <w:szCs w:val="24"/>
        </w:rPr>
      </w:pPr>
      <w:r w:rsidRPr="000F3CE1">
        <w:rPr>
          <w:sz w:val="24"/>
          <w:szCs w:val="24"/>
        </w:rPr>
        <w:t>Чтобы не допустить негативного развития ситуации необходимо:</w:t>
      </w:r>
    </w:p>
    <w:p w:rsidR="0006397F" w:rsidRPr="000F3CE1" w:rsidRDefault="0006397F" w:rsidP="0006397F">
      <w:pPr>
        <w:spacing w:line="360" w:lineRule="auto"/>
        <w:ind w:firstLine="720"/>
        <w:jc w:val="both"/>
        <w:rPr>
          <w:sz w:val="24"/>
          <w:szCs w:val="24"/>
        </w:rPr>
      </w:pPr>
      <w:r w:rsidRPr="000F3CE1">
        <w:rPr>
          <w:sz w:val="24"/>
          <w:szCs w:val="24"/>
        </w:rPr>
        <w:t xml:space="preserve">- Создание современной системы обеспечения безопасности дорожного движения на автомобильных дорогах общего пользования и улично-дорожной сети населённых пунктов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w:t>
      </w:r>
    </w:p>
    <w:p w:rsidR="0006397F" w:rsidRPr="000F3CE1" w:rsidRDefault="0006397F" w:rsidP="0006397F">
      <w:pPr>
        <w:spacing w:line="360" w:lineRule="auto"/>
        <w:ind w:firstLine="720"/>
        <w:jc w:val="both"/>
        <w:rPr>
          <w:sz w:val="24"/>
          <w:szCs w:val="24"/>
        </w:rPr>
      </w:pPr>
      <w:r w:rsidRPr="000F3CE1">
        <w:rPr>
          <w:sz w:val="24"/>
          <w:szCs w:val="24"/>
        </w:rPr>
        <w:t>- Повышение правового сознания и предупреждения опасного поведения среди населения, в том числе среди несовершеннолетних</w:t>
      </w:r>
    </w:p>
    <w:p w:rsidR="0006397F" w:rsidRPr="000F3CE1" w:rsidRDefault="0006397F" w:rsidP="0006397F">
      <w:pPr>
        <w:spacing w:line="360" w:lineRule="auto"/>
        <w:ind w:firstLine="720"/>
        <w:jc w:val="both"/>
        <w:rPr>
          <w:sz w:val="24"/>
          <w:szCs w:val="24"/>
        </w:rPr>
      </w:pPr>
      <w:r w:rsidRPr="000F3CE1">
        <w:rPr>
          <w:sz w:val="24"/>
          <w:szCs w:val="24"/>
        </w:rPr>
        <w:t>- Повышение уровня обустройства автомобильных дорог общего пользования - установка средств организации дорожного движения на дорогах (дорожных знаков).</w:t>
      </w:r>
    </w:p>
    <w:p w:rsidR="0006397F" w:rsidRPr="000F3CE1" w:rsidRDefault="0006397F" w:rsidP="0006397F">
      <w:pPr>
        <w:spacing w:line="360" w:lineRule="auto"/>
        <w:ind w:firstLine="720"/>
        <w:jc w:val="both"/>
        <w:rPr>
          <w:sz w:val="24"/>
          <w:szCs w:val="24"/>
        </w:rPr>
      </w:pPr>
      <w:r w:rsidRPr="000F3CE1">
        <w:rPr>
          <w:sz w:val="24"/>
          <w:szCs w:val="24"/>
        </w:rPr>
        <w:t>Задачами транспортной инфраструктуры в области снижения вредного воздействия транспорта на окружающую среду являются:</w:t>
      </w:r>
    </w:p>
    <w:p w:rsidR="0006397F" w:rsidRPr="000F3CE1" w:rsidRDefault="0006397F" w:rsidP="0006397F">
      <w:pPr>
        <w:spacing w:line="360" w:lineRule="auto"/>
        <w:ind w:firstLine="720"/>
        <w:jc w:val="both"/>
        <w:rPr>
          <w:sz w:val="24"/>
          <w:szCs w:val="24"/>
        </w:rPr>
      </w:pPr>
      <w:r w:rsidRPr="000F3CE1">
        <w:rPr>
          <w:sz w:val="24"/>
          <w:szCs w:val="24"/>
        </w:rPr>
        <w:t>- 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06397F" w:rsidRPr="000F3CE1" w:rsidRDefault="0006397F" w:rsidP="0006397F">
      <w:pPr>
        <w:spacing w:line="360" w:lineRule="auto"/>
        <w:ind w:firstLine="720"/>
        <w:jc w:val="both"/>
        <w:rPr>
          <w:sz w:val="24"/>
          <w:szCs w:val="24"/>
        </w:rPr>
      </w:pPr>
      <w:r w:rsidRPr="000F3CE1">
        <w:rPr>
          <w:sz w:val="24"/>
          <w:szCs w:val="24"/>
        </w:rPr>
        <w:t xml:space="preserve">- мотивация перехода транспортных средств на экологически чистые виды топлива. </w:t>
      </w:r>
    </w:p>
    <w:p w:rsidR="0006397F" w:rsidRPr="000F3CE1" w:rsidRDefault="0006397F" w:rsidP="0006397F">
      <w:pPr>
        <w:spacing w:line="360" w:lineRule="auto"/>
        <w:ind w:firstLine="720"/>
        <w:jc w:val="both"/>
        <w:rPr>
          <w:sz w:val="24"/>
          <w:szCs w:val="24"/>
        </w:rPr>
      </w:pPr>
      <w:r w:rsidRPr="000F3CE1">
        <w:rPr>
          <w:sz w:val="24"/>
          <w:szCs w:val="24"/>
        </w:rPr>
        <w:t>Для снижения вредного воздействия транспорта на окружающую среду и возникающих ущербов необходимо:</w:t>
      </w:r>
    </w:p>
    <w:p w:rsidR="0006397F" w:rsidRPr="000F3CE1" w:rsidRDefault="0006397F" w:rsidP="0006397F">
      <w:pPr>
        <w:spacing w:line="360" w:lineRule="auto"/>
        <w:ind w:firstLine="720"/>
        <w:jc w:val="both"/>
        <w:rPr>
          <w:sz w:val="24"/>
          <w:szCs w:val="24"/>
        </w:rPr>
      </w:pPr>
      <w:r w:rsidRPr="000F3CE1">
        <w:rPr>
          <w:sz w:val="24"/>
          <w:szCs w:val="24"/>
        </w:rPr>
        <w:t>- 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w:t>
      </w:r>
    </w:p>
    <w:p w:rsidR="0006397F" w:rsidRPr="000F3CE1" w:rsidRDefault="0006397F" w:rsidP="0006397F">
      <w:pPr>
        <w:spacing w:line="360" w:lineRule="auto"/>
        <w:ind w:firstLine="720"/>
        <w:jc w:val="both"/>
        <w:rPr>
          <w:sz w:val="24"/>
          <w:szCs w:val="24"/>
        </w:rPr>
      </w:pPr>
      <w:r w:rsidRPr="000F3CE1">
        <w:rPr>
          <w:sz w:val="24"/>
          <w:szCs w:val="24"/>
        </w:rPr>
        <w:lastRenderedPageBreak/>
        <w:t>- стимулировать использование транспортных средств, работающих на альтернативных источниках (нефтяного происхождения) топливно-энергетических ресурсов.</w:t>
      </w:r>
    </w:p>
    <w:p w:rsidR="0006397F" w:rsidRPr="000F3CE1" w:rsidRDefault="0006397F" w:rsidP="0006397F">
      <w:pPr>
        <w:spacing w:line="360" w:lineRule="auto"/>
        <w:ind w:firstLine="720"/>
        <w:jc w:val="both"/>
        <w:rPr>
          <w:sz w:val="24"/>
          <w:szCs w:val="24"/>
        </w:rPr>
      </w:pPr>
      <w:r w:rsidRPr="000F3CE1">
        <w:rPr>
          <w:sz w:val="24"/>
          <w:szCs w:val="24"/>
        </w:rPr>
        <w:t>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p>
    <w:p w:rsidR="0006397F" w:rsidRPr="000F3CE1" w:rsidRDefault="0006397F" w:rsidP="0006397F">
      <w:pPr>
        <w:spacing w:line="360" w:lineRule="auto"/>
        <w:ind w:firstLine="720"/>
        <w:jc w:val="both"/>
        <w:rPr>
          <w:sz w:val="24"/>
          <w:szCs w:val="24"/>
        </w:rPr>
      </w:pPr>
      <w:r w:rsidRPr="000F3CE1">
        <w:rPr>
          <w:sz w:val="24"/>
          <w:szCs w:val="24"/>
        </w:rPr>
        <w:t xml:space="preserve">- 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w:t>
      </w:r>
      <w:proofErr w:type="spellStart"/>
      <w:r w:rsidRPr="000F3CE1">
        <w:rPr>
          <w:sz w:val="24"/>
          <w:szCs w:val="24"/>
        </w:rPr>
        <w:t>противогололедных</w:t>
      </w:r>
      <w:proofErr w:type="spellEnd"/>
      <w:r w:rsidRPr="000F3CE1">
        <w:rPr>
          <w:sz w:val="24"/>
          <w:szCs w:val="24"/>
        </w:rPr>
        <w:t xml:space="preserve"> материалов;</w:t>
      </w:r>
    </w:p>
    <w:p w:rsidR="0006397F" w:rsidRPr="000F3CE1" w:rsidRDefault="0006397F" w:rsidP="0006397F">
      <w:pPr>
        <w:spacing w:line="360" w:lineRule="auto"/>
        <w:ind w:firstLine="720"/>
        <w:jc w:val="both"/>
        <w:rPr>
          <w:sz w:val="24"/>
          <w:szCs w:val="24"/>
        </w:rPr>
      </w:pPr>
      <w:r w:rsidRPr="000F3CE1">
        <w:rPr>
          <w:sz w:val="24"/>
          <w:szCs w:val="24"/>
        </w:rPr>
        <w:t>- 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w:t>
      </w:r>
    </w:p>
    <w:p w:rsidR="0006397F" w:rsidRPr="000F3CE1" w:rsidRDefault="0006397F" w:rsidP="0006397F">
      <w:pPr>
        <w:spacing w:line="360" w:lineRule="auto"/>
        <w:ind w:firstLine="720"/>
        <w:jc w:val="both"/>
        <w:rPr>
          <w:sz w:val="24"/>
          <w:szCs w:val="24"/>
        </w:rPr>
      </w:pPr>
      <w:r w:rsidRPr="000F3CE1">
        <w:rPr>
          <w:sz w:val="24"/>
          <w:szCs w:val="24"/>
        </w:rPr>
        <w:t>Реализация указанных мер будет осуществляться на основе повышения экологических требований к проектированию, строительству, ремонту и содержанию автомобильных дорог.</w:t>
      </w:r>
    </w:p>
    <w:p w:rsidR="0006397F" w:rsidRPr="000F3CE1" w:rsidRDefault="0006397F" w:rsidP="0006397F">
      <w:pPr>
        <w:spacing w:line="360" w:lineRule="auto"/>
        <w:ind w:firstLine="720"/>
        <w:jc w:val="both"/>
        <w:rPr>
          <w:sz w:val="24"/>
          <w:szCs w:val="24"/>
        </w:rPr>
      </w:pPr>
      <w:r w:rsidRPr="000F3CE1">
        <w:rPr>
          <w:sz w:val="24"/>
          <w:szCs w:val="24"/>
        </w:rPr>
        <w:t>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w:t>
      </w:r>
    </w:p>
    <w:p w:rsidR="0006397F" w:rsidRPr="000F3CE1" w:rsidRDefault="0006397F" w:rsidP="0006397F">
      <w:pPr>
        <w:spacing w:line="360" w:lineRule="auto"/>
        <w:ind w:firstLine="720"/>
        <w:jc w:val="both"/>
        <w:rPr>
          <w:sz w:val="24"/>
          <w:szCs w:val="24"/>
        </w:rPr>
      </w:pPr>
      <w:r w:rsidRPr="000F3CE1">
        <w:rPr>
          <w:sz w:val="24"/>
          <w:szCs w:val="24"/>
        </w:rPr>
        <w:t>Для снижения вредного воздействия автомобильного транспорта на окружающую среду необходимо:</w:t>
      </w:r>
    </w:p>
    <w:p w:rsidR="0006397F" w:rsidRPr="000F3CE1" w:rsidRDefault="0006397F" w:rsidP="0006397F">
      <w:pPr>
        <w:spacing w:line="360" w:lineRule="auto"/>
        <w:ind w:firstLine="720"/>
        <w:jc w:val="both"/>
        <w:rPr>
          <w:sz w:val="24"/>
          <w:szCs w:val="24"/>
        </w:rPr>
      </w:pPr>
      <w:r w:rsidRPr="000F3CE1">
        <w:rPr>
          <w:sz w:val="24"/>
          <w:szCs w:val="24"/>
        </w:rPr>
        <w:t>- обеспечить увеличение применения более экономичных автомобилей с более низким расходом моторного топлива.</w:t>
      </w:r>
    </w:p>
    <w:p w:rsidR="0006397F" w:rsidRPr="000F3CE1" w:rsidRDefault="0006397F" w:rsidP="0006397F">
      <w:pPr>
        <w:spacing w:line="360" w:lineRule="auto"/>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3.2. Прогноз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p>
    <w:p w:rsidR="0006397F" w:rsidRPr="000F3CE1" w:rsidRDefault="0006397F" w:rsidP="0006397F">
      <w:pPr>
        <w:spacing w:line="360" w:lineRule="auto"/>
        <w:jc w:val="both"/>
        <w:rPr>
          <w:sz w:val="24"/>
          <w:szCs w:val="24"/>
        </w:rPr>
      </w:pPr>
    </w:p>
    <w:p w:rsidR="0006397F" w:rsidRPr="000F3CE1" w:rsidRDefault="0006397F" w:rsidP="0006397F">
      <w:pPr>
        <w:spacing w:line="360" w:lineRule="auto"/>
        <w:jc w:val="both"/>
        <w:rPr>
          <w:sz w:val="24"/>
          <w:szCs w:val="24"/>
        </w:rPr>
      </w:pPr>
      <w:r w:rsidRPr="000F3CE1">
        <w:rPr>
          <w:sz w:val="24"/>
          <w:szCs w:val="24"/>
        </w:rPr>
        <w:tab/>
        <w:t>С учетом сложившейся экономической ситуации, изменение характера и объемов передвижения населения и перевозки грузов не ожидается.</w:t>
      </w:r>
    </w:p>
    <w:p w:rsidR="0006397F" w:rsidRPr="000F3CE1" w:rsidRDefault="0006397F" w:rsidP="0006397F">
      <w:pPr>
        <w:jc w:val="both"/>
        <w:rPr>
          <w:sz w:val="24"/>
          <w:szCs w:val="24"/>
        </w:rPr>
      </w:pPr>
    </w:p>
    <w:p w:rsidR="0006397F" w:rsidRPr="000F3CE1" w:rsidRDefault="0006397F" w:rsidP="0006397F">
      <w:pPr>
        <w:jc w:val="center"/>
        <w:rPr>
          <w:sz w:val="24"/>
          <w:szCs w:val="24"/>
        </w:rPr>
      </w:pPr>
      <w:r w:rsidRPr="000F3CE1">
        <w:rPr>
          <w:sz w:val="24"/>
          <w:szCs w:val="24"/>
        </w:rPr>
        <w:t>3.3. Прогноз развития транспортной инфраструктуры по видам транспорта</w:t>
      </w:r>
    </w:p>
    <w:p w:rsidR="0006397F" w:rsidRPr="000F3CE1" w:rsidRDefault="0006397F" w:rsidP="0006397F">
      <w:pPr>
        <w:jc w:val="center"/>
        <w:rPr>
          <w:sz w:val="24"/>
          <w:szCs w:val="24"/>
        </w:rPr>
      </w:pPr>
    </w:p>
    <w:p w:rsidR="0006397F" w:rsidRPr="000F3CE1" w:rsidRDefault="0006397F" w:rsidP="0006397F">
      <w:pPr>
        <w:spacing w:line="360" w:lineRule="auto"/>
        <w:ind w:firstLine="720"/>
        <w:jc w:val="both"/>
        <w:rPr>
          <w:sz w:val="24"/>
          <w:szCs w:val="24"/>
        </w:rPr>
      </w:pPr>
      <w:r w:rsidRPr="000F3CE1">
        <w:rPr>
          <w:sz w:val="24"/>
          <w:szCs w:val="24"/>
        </w:rPr>
        <w:t xml:space="preserve">В период реализации Программы транспортная инфраструктура по видам транспорта не претерпит существенных изменений. Основным видом транспорта останется </w:t>
      </w:r>
      <w:proofErr w:type="gramStart"/>
      <w:r w:rsidRPr="000F3CE1">
        <w:rPr>
          <w:sz w:val="24"/>
          <w:szCs w:val="24"/>
        </w:rPr>
        <w:t>автомобильный</w:t>
      </w:r>
      <w:proofErr w:type="gramEnd"/>
      <w:r w:rsidRPr="000F3CE1">
        <w:rPr>
          <w:sz w:val="24"/>
          <w:szCs w:val="24"/>
        </w:rPr>
        <w:t xml:space="preserve">. Транспортная связь с районным, областным центром, между населенными пунктами будет осуществляться общественным транспортом (автобусное сообщение), внутри населенных пунктов личным автотранспортом и посредством </w:t>
      </w:r>
      <w:r w:rsidRPr="000F3CE1">
        <w:rPr>
          <w:sz w:val="24"/>
          <w:szCs w:val="24"/>
        </w:rPr>
        <w:lastRenderedPageBreak/>
        <w:t>пешеходного сообщения. Для целей обслуживания действующих производственных предприятий сохраняется использование грузового транспорта.</w:t>
      </w:r>
    </w:p>
    <w:p w:rsidR="0006397F" w:rsidRPr="000F3CE1" w:rsidRDefault="0006397F" w:rsidP="0006397F">
      <w:pPr>
        <w:ind w:firstLine="720"/>
        <w:jc w:val="both"/>
        <w:rPr>
          <w:sz w:val="24"/>
          <w:szCs w:val="24"/>
        </w:rPr>
      </w:pPr>
    </w:p>
    <w:p w:rsidR="0006397F" w:rsidRPr="000F3CE1" w:rsidRDefault="0006397F" w:rsidP="0006397F">
      <w:pPr>
        <w:ind w:firstLine="720"/>
        <w:jc w:val="center"/>
        <w:rPr>
          <w:sz w:val="24"/>
          <w:szCs w:val="24"/>
        </w:rPr>
      </w:pPr>
      <w:r w:rsidRPr="000F3CE1">
        <w:rPr>
          <w:sz w:val="24"/>
          <w:szCs w:val="24"/>
        </w:rPr>
        <w:t>3.4. Прогноз развития дорожной сети поселения</w:t>
      </w:r>
    </w:p>
    <w:p w:rsidR="0006397F" w:rsidRPr="000F3CE1" w:rsidRDefault="0006397F" w:rsidP="0006397F">
      <w:pPr>
        <w:ind w:firstLine="720"/>
        <w:rPr>
          <w:sz w:val="24"/>
          <w:szCs w:val="24"/>
        </w:rPr>
      </w:pPr>
    </w:p>
    <w:p w:rsidR="0006397F" w:rsidRPr="000F3CE1" w:rsidRDefault="0006397F" w:rsidP="0006397F">
      <w:pPr>
        <w:spacing w:line="360" w:lineRule="auto"/>
        <w:ind w:firstLine="720"/>
        <w:jc w:val="both"/>
        <w:rPr>
          <w:sz w:val="24"/>
          <w:szCs w:val="24"/>
        </w:rPr>
      </w:pPr>
      <w:r w:rsidRPr="000F3CE1">
        <w:rPr>
          <w:sz w:val="24"/>
          <w:szCs w:val="24"/>
        </w:rPr>
        <w:t>Основными направлениями развития дорожной сети поселения в период реализации Программы будет являться сохранение  протяженности автомобильных дорог общего пользования, соответствующей нормативным требованиям за счет ремонта и капитального ремонта, поддержания автомобильных дорог на уровне соответствующем категории дороги, повышения качества и безопасности дорожной сети.</w:t>
      </w:r>
    </w:p>
    <w:p w:rsidR="0006397F" w:rsidRPr="000F3CE1" w:rsidRDefault="0006397F" w:rsidP="0006397F">
      <w:pPr>
        <w:ind w:firstLine="720"/>
        <w:jc w:val="both"/>
        <w:rPr>
          <w:sz w:val="24"/>
          <w:szCs w:val="24"/>
        </w:rPr>
      </w:pPr>
    </w:p>
    <w:p w:rsidR="0006397F" w:rsidRPr="000F3CE1" w:rsidRDefault="0006397F" w:rsidP="0006397F">
      <w:pPr>
        <w:ind w:firstLine="720"/>
        <w:jc w:val="center"/>
        <w:rPr>
          <w:sz w:val="24"/>
          <w:szCs w:val="24"/>
        </w:rPr>
      </w:pPr>
      <w:r w:rsidRPr="000F3CE1">
        <w:rPr>
          <w:sz w:val="24"/>
          <w:szCs w:val="24"/>
        </w:rPr>
        <w:t>3.5. Прогноз уровня автомобилизации, параметров дорожного движения</w:t>
      </w:r>
    </w:p>
    <w:p w:rsidR="0006397F" w:rsidRPr="000F3CE1" w:rsidRDefault="0006397F" w:rsidP="0006397F">
      <w:pPr>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При сохранившейся тенденции к увеличению уровня автомобилизации населения к  2027 году ожидается прирост числа автомобилей на 1000 чел. населения до 700 ед. С учетом прогнозируемого увеличения количества транспортных сре</w:t>
      </w:r>
      <w:proofErr w:type="gramStart"/>
      <w:r w:rsidRPr="000F3CE1">
        <w:rPr>
          <w:sz w:val="24"/>
          <w:szCs w:val="24"/>
        </w:rPr>
        <w:t>дств в пр</w:t>
      </w:r>
      <w:proofErr w:type="gramEnd"/>
      <w:r w:rsidRPr="000F3CE1">
        <w:rPr>
          <w:sz w:val="24"/>
          <w:szCs w:val="24"/>
        </w:rPr>
        <w:t>еделах до 700 ед., без изменения пропускной способности автомобильных дорог, предполагается повышение интенсивности движения по основным  направлениям к объектам тяготения.</w:t>
      </w:r>
    </w:p>
    <w:p w:rsidR="0006397F" w:rsidRPr="000F3CE1" w:rsidRDefault="0006397F" w:rsidP="0006397F">
      <w:pPr>
        <w:spacing w:line="360" w:lineRule="auto"/>
        <w:ind w:firstLine="720"/>
        <w:jc w:val="both"/>
        <w:rPr>
          <w:sz w:val="24"/>
          <w:szCs w:val="24"/>
        </w:rPr>
      </w:pPr>
    </w:p>
    <w:p w:rsidR="0006397F" w:rsidRPr="000F3CE1" w:rsidRDefault="0006397F" w:rsidP="0006397F">
      <w:pPr>
        <w:ind w:firstLine="720"/>
        <w:jc w:val="center"/>
        <w:rPr>
          <w:sz w:val="24"/>
          <w:szCs w:val="24"/>
        </w:rPr>
      </w:pPr>
      <w:r w:rsidRPr="000F3CE1">
        <w:rPr>
          <w:sz w:val="24"/>
          <w:szCs w:val="24"/>
        </w:rPr>
        <w:t>Прогноз изменения уровня автомобилизации и количества автомобилей у населения на территории поселения</w:t>
      </w:r>
    </w:p>
    <w:p w:rsidR="0006397F" w:rsidRPr="000F3CE1" w:rsidRDefault="0006397F" w:rsidP="0006397F">
      <w:pPr>
        <w:ind w:firstLine="720"/>
        <w:jc w:val="center"/>
        <w:rPr>
          <w:sz w:val="24"/>
          <w:szCs w:val="24"/>
        </w:rPr>
      </w:pPr>
    </w:p>
    <w:tbl>
      <w:tblPr>
        <w:tblW w:w="9595" w:type="dxa"/>
        <w:jc w:val="center"/>
        <w:tblInd w:w="-502" w:type="dxa"/>
        <w:tblLook w:val="04A0" w:firstRow="1" w:lastRow="0" w:firstColumn="1" w:lastColumn="0" w:noHBand="0" w:noVBand="1"/>
      </w:tblPr>
      <w:tblGrid>
        <w:gridCol w:w="676"/>
        <w:gridCol w:w="5286"/>
        <w:gridCol w:w="1184"/>
        <w:gridCol w:w="1184"/>
        <w:gridCol w:w="1265"/>
      </w:tblGrid>
      <w:tr w:rsidR="0006397F" w:rsidRPr="000F3CE1" w:rsidTr="001B70E4">
        <w:trPr>
          <w:trHeight w:val="675"/>
          <w:jc w:val="center"/>
        </w:trPr>
        <w:tc>
          <w:tcPr>
            <w:tcW w:w="681" w:type="dxa"/>
            <w:tcBorders>
              <w:top w:val="single" w:sz="4" w:space="0" w:color="auto"/>
              <w:left w:val="single" w:sz="4" w:space="0" w:color="auto"/>
              <w:bottom w:val="single" w:sz="4" w:space="0" w:color="auto"/>
              <w:right w:val="single" w:sz="4" w:space="0" w:color="auto"/>
            </w:tcBorders>
            <w:shd w:val="clear" w:color="auto" w:fill="auto"/>
            <w:vAlign w:val="center"/>
          </w:tcPr>
          <w:p w:rsidR="0006397F" w:rsidRPr="000F3CE1" w:rsidRDefault="0006397F" w:rsidP="001B70E4">
            <w:pPr>
              <w:ind w:right="-2"/>
              <w:jc w:val="center"/>
              <w:rPr>
                <w:bCs/>
                <w:sz w:val="24"/>
                <w:szCs w:val="24"/>
              </w:rPr>
            </w:pPr>
            <w:r w:rsidRPr="000F3CE1">
              <w:rPr>
                <w:bCs/>
                <w:sz w:val="24"/>
                <w:szCs w:val="24"/>
              </w:rPr>
              <w:t>№</w:t>
            </w:r>
          </w:p>
        </w:tc>
        <w:tc>
          <w:tcPr>
            <w:tcW w:w="5361" w:type="dxa"/>
            <w:tcBorders>
              <w:top w:val="single" w:sz="4" w:space="0" w:color="auto"/>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bCs/>
                <w:sz w:val="24"/>
                <w:szCs w:val="24"/>
              </w:rPr>
            </w:pPr>
            <w:r w:rsidRPr="000F3CE1">
              <w:rPr>
                <w:bCs/>
                <w:sz w:val="24"/>
                <w:szCs w:val="24"/>
              </w:rPr>
              <w:t>Показатели</w:t>
            </w:r>
          </w:p>
        </w:tc>
        <w:tc>
          <w:tcPr>
            <w:tcW w:w="1103" w:type="dxa"/>
            <w:tcBorders>
              <w:top w:val="single" w:sz="4" w:space="0" w:color="auto"/>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bCs/>
                <w:sz w:val="24"/>
                <w:szCs w:val="24"/>
              </w:rPr>
            </w:pPr>
            <w:r w:rsidRPr="000F3CE1">
              <w:rPr>
                <w:bCs/>
                <w:sz w:val="24"/>
                <w:szCs w:val="24"/>
              </w:rPr>
              <w:t>2017 год (прогноз)</w:t>
            </w:r>
          </w:p>
        </w:tc>
        <w:tc>
          <w:tcPr>
            <w:tcW w:w="1183" w:type="dxa"/>
            <w:tcBorders>
              <w:top w:val="single" w:sz="4" w:space="0" w:color="auto"/>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bCs/>
                <w:sz w:val="24"/>
                <w:szCs w:val="24"/>
              </w:rPr>
            </w:pPr>
            <w:r w:rsidRPr="000F3CE1">
              <w:rPr>
                <w:bCs/>
                <w:sz w:val="24"/>
                <w:szCs w:val="24"/>
              </w:rPr>
              <w:t>2018 год (прогноз)</w:t>
            </w:r>
          </w:p>
        </w:tc>
        <w:tc>
          <w:tcPr>
            <w:tcW w:w="1267" w:type="dxa"/>
            <w:tcBorders>
              <w:top w:val="single" w:sz="4" w:space="0" w:color="auto"/>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bCs/>
                <w:sz w:val="24"/>
                <w:szCs w:val="24"/>
              </w:rPr>
            </w:pPr>
            <w:r w:rsidRPr="000F3CE1">
              <w:rPr>
                <w:bCs/>
                <w:sz w:val="24"/>
                <w:szCs w:val="24"/>
              </w:rPr>
              <w:t>2019 год (прогноз)</w:t>
            </w:r>
          </w:p>
        </w:tc>
      </w:tr>
      <w:tr w:rsidR="0006397F" w:rsidRPr="000F3CE1" w:rsidTr="001B70E4">
        <w:trPr>
          <w:trHeight w:val="273"/>
          <w:jc w:val="center"/>
        </w:trPr>
        <w:tc>
          <w:tcPr>
            <w:tcW w:w="681" w:type="dxa"/>
            <w:tcBorders>
              <w:top w:val="nil"/>
              <w:left w:val="single" w:sz="4" w:space="0" w:color="auto"/>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1.</w:t>
            </w:r>
          </w:p>
        </w:tc>
        <w:tc>
          <w:tcPr>
            <w:tcW w:w="5361"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rPr>
                <w:sz w:val="24"/>
                <w:szCs w:val="24"/>
              </w:rPr>
            </w:pPr>
            <w:r w:rsidRPr="000F3CE1">
              <w:rPr>
                <w:sz w:val="24"/>
                <w:szCs w:val="24"/>
              </w:rPr>
              <w:t>Общая численность населения, тыс. чел.</w:t>
            </w:r>
          </w:p>
        </w:tc>
        <w:tc>
          <w:tcPr>
            <w:tcW w:w="1103"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9742</w:t>
            </w:r>
          </w:p>
        </w:tc>
        <w:tc>
          <w:tcPr>
            <w:tcW w:w="1183"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10000</w:t>
            </w:r>
          </w:p>
        </w:tc>
        <w:tc>
          <w:tcPr>
            <w:tcW w:w="1267"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10000</w:t>
            </w:r>
          </w:p>
        </w:tc>
      </w:tr>
      <w:tr w:rsidR="0006397F" w:rsidRPr="000F3CE1" w:rsidTr="001B70E4">
        <w:trPr>
          <w:trHeight w:val="273"/>
          <w:jc w:val="center"/>
        </w:trPr>
        <w:tc>
          <w:tcPr>
            <w:tcW w:w="681" w:type="dxa"/>
            <w:tcBorders>
              <w:top w:val="nil"/>
              <w:left w:val="single" w:sz="4" w:space="0" w:color="auto"/>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2.</w:t>
            </w:r>
          </w:p>
        </w:tc>
        <w:tc>
          <w:tcPr>
            <w:tcW w:w="5361"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rPr>
                <w:sz w:val="24"/>
                <w:szCs w:val="24"/>
              </w:rPr>
            </w:pPr>
            <w:r w:rsidRPr="000F3CE1">
              <w:rPr>
                <w:sz w:val="24"/>
                <w:szCs w:val="24"/>
              </w:rPr>
              <w:t>Количество автомобилей у населения, ед.</w:t>
            </w:r>
          </w:p>
        </w:tc>
        <w:tc>
          <w:tcPr>
            <w:tcW w:w="1103"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6594</w:t>
            </w:r>
          </w:p>
        </w:tc>
        <w:tc>
          <w:tcPr>
            <w:tcW w:w="1183"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6750</w:t>
            </w:r>
          </w:p>
        </w:tc>
        <w:tc>
          <w:tcPr>
            <w:tcW w:w="1267"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6800</w:t>
            </w:r>
          </w:p>
        </w:tc>
      </w:tr>
      <w:tr w:rsidR="0006397F" w:rsidRPr="000F3CE1" w:rsidTr="001B70E4">
        <w:trPr>
          <w:trHeight w:val="615"/>
          <w:jc w:val="center"/>
        </w:trPr>
        <w:tc>
          <w:tcPr>
            <w:tcW w:w="681" w:type="dxa"/>
            <w:tcBorders>
              <w:top w:val="nil"/>
              <w:left w:val="single" w:sz="4" w:space="0" w:color="auto"/>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3.</w:t>
            </w:r>
          </w:p>
        </w:tc>
        <w:tc>
          <w:tcPr>
            <w:tcW w:w="5361" w:type="dxa"/>
            <w:tcBorders>
              <w:top w:val="nil"/>
              <w:left w:val="nil"/>
              <w:bottom w:val="single" w:sz="4" w:space="0" w:color="auto"/>
              <w:right w:val="single" w:sz="4" w:space="0" w:color="auto"/>
            </w:tcBorders>
            <w:shd w:val="clear" w:color="auto" w:fill="auto"/>
            <w:vAlign w:val="center"/>
          </w:tcPr>
          <w:p w:rsidR="0006397F" w:rsidRDefault="0006397F" w:rsidP="001B70E4">
            <w:pPr>
              <w:ind w:right="-2"/>
              <w:rPr>
                <w:sz w:val="24"/>
                <w:szCs w:val="24"/>
              </w:rPr>
            </w:pPr>
            <w:r w:rsidRPr="000F3CE1">
              <w:rPr>
                <w:sz w:val="24"/>
                <w:szCs w:val="24"/>
              </w:rPr>
              <w:t>Уровень автомобилизации населения,</w:t>
            </w:r>
          </w:p>
          <w:p w:rsidR="0006397F" w:rsidRPr="000F3CE1" w:rsidRDefault="0006397F" w:rsidP="001B70E4">
            <w:pPr>
              <w:ind w:right="-2"/>
              <w:rPr>
                <w:sz w:val="24"/>
                <w:szCs w:val="24"/>
              </w:rPr>
            </w:pPr>
            <w:r w:rsidRPr="000F3CE1">
              <w:rPr>
                <w:sz w:val="24"/>
                <w:szCs w:val="24"/>
              </w:rPr>
              <w:t xml:space="preserve"> ед./1000 чел.</w:t>
            </w:r>
          </w:p>
        </w:tc>
        <w:tc>
          <w:tcPr>
            <w:tcW w:w="1103"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667</w:t>
            </w:r>
          </w:p>
        </w:tc>
        <w:tc>
          <w:tcPr>
            <w:tcW w:w="1183"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675</w:t>
            </w:r>
          </w:p>
        </w:tc>
        <w:tc>
          <w:tcPr>
            <w:tcW w:w="1267" w:type="dxa"/>
            <w:tcBorders>
              <w:top w:val="nil"/>
              <w:left w:val="nil"/>
              <w:bottom w:val="single" w:sz="4" w:space="0" w:color="auto"/>
              <w:right w:val="single" w:sz="4" w:space="0" w:color="auto"/>
            </w:tcBorders>
            <w:shd w:val="clear" w:color="auto" w:fill="auto"/>
            <w:vAlign w:val="center"/>
          </w:tcPr>
          <w:p w:rsidR="0006397F" w:rsidRPr="000F3CE1" w:rsidRDefault="0006397F" w:rsidP="001B70E4">
            <w:pPr>
              <w:ind w:right="-2"/>
              <w:jc w:val="center"/>
              <w:rPr>
                <w:sz w:val="24"/>
                <w:szCs w:val="24"/>
              </w:rPr>
            </w:pPr>
            <w:r w:rsidRPr="000F3CE1">
              <w:rPr>
                <w:sz w:val="24"/>
                <w:szCs w:val="24"/>
              </w:rPr>
              <w:t>680</w:t>
            </w:r>
          </w:p>
        </w:tc>
      </w:tr>
    </w:tbl>
    <w:p w:rsidR="0006397F" w:rsidRPr="000F3CE1" w:rsidRDefault="0006397F" w:rsidP="0006397F">
      <w:pPr>
        <w:ind w:firstLine="720"/>
        <w:jc w:val="center"/>
        <w:rPr>
          <w:sz w:val="24"/>
          <w:szCs w:val="24"/>
        </w:rPr>
      </w:pPr>
    </w:p>
    <w:p w:rsidR="0006397F" w:rsidRPr="000F3CE1" w:rsidRDefault="0006397F" w:rsidP="0006397F">
      <w:pPr>
        <w:ind w:firstLine="720"/>
        <w:jc w:val="center"/>
        <w:rPr>
          <w:sz w:val="24"/>
          <w:szCs w:val="24"/>
        </w:rPr>
      </w:pPr>
    </w:p>
    <w:p w:rsidR="0006397F" w:rsidRPr="000F3CE1" w:rsidRDefault="0006397F" w:rsidP="0006397F">
      <w:pPr>
        <w:ind w:firstLine="720"/>
        <w:jc w:val="center"/>
        <w:rPr>
          <w:sz w:val="24"/>
          <w:szCs w:val="24"/>
        </w:rPr>
      </w:pPr>
      <w:r w:rsidRPr="000F3CE1">
        <w:rPr>
          <w:sz w:val="24"/>
          <w:szCs w:val="24"/>
        </w:rPr>
        <w:t>3.6. Прогноз показателей безопасности дорожного движения</w:t>
      </w:r>
    </w:p>
    <w:p w:rsidR="0006397F" w:rsidRPr="000F3CE1" w:rsidRDefault="0006397F" w:rsidP="0006397F">
      <w:pPr>
        <w:ind w:firstLine="720"/>
        <w:rPr>
          <w:sz w:val="24"/>
          <w:szCs w:val="24"/>
        </w:rPr>
      </w:pPr>
    </w:p>
    <w:p w:rsidR="0006397F" w:rsidRPr="000F3CE1" w:rsidRDefault="0006397F" w:rsidP="0006397F">
      <w:pPr>
        <w:spacing w:line="360" w:lineRule="auto"/>
        <w:ind w:firstLine="720"/>
        <w:jc w:val="both"/>
        <w:rPr>
          <w:sz w:val="24"/>
          <w:szCs w:val="24"/>
        </w:rPr>
      </w:pPr>
      <w:r w:rsidRPr="000F3CE1">
        <w:rPr>
          <w:sz w:val="24"/>
          <w:szCs w:val="24"/>
        </w:rPr>
        <w:t>Предполагается незначительный рост аварийности, что связано с увеличением парка автотранспортных средств и неисполнением участниками дорожного движения ПДД.</w:t>
      </w:r>
    </w:p>
    <w:p w:rsidR="0006397F" w:rsidRPr="000F3CE1" w:rsidRDefault="0006397F" w:rsidP="0006397F">
      <w:pPr>
        <w:spacing w:line="360" w:lineRule="auto"/>
        <w:ind w:firstLine="720"/>
        <w:jc w:val="both"/>
        <w:rPr>
          <w:sz w:val="24"/>
          <w:szCs w:val="24"/>
        </w:rPr>
      </w:pPr>
      <w:r w:rsidRPr="000F3CE1">
        <w:rPr>
          <w:sz w:val="24"/>
          <w:szCs w:val="24"/>
        </w:rPr>
        <w:t xml:space="preserve">Факторами, влияющими  на снижение аварийности станут обеспечение </w:t>
      </w:r>
      <w:proofErr w:type="gramStart"/>
      <w:r w:rsidRPr="000F3CE1">
        <w:rPr>
          <w:sz w:val="24"/>
          <w:szCs w:val="24"/>
        </w:rPr>
        <w:t>контроля за</w:t>
      </w:r>
      <w:proofErr w:type="gramEnd"/>
      <w:r w:rsidRPr="000F3CE1">
        <w:rPr>
          <w:sz w:val="24"/>
          <w:szCs w:val="24"/>
        </w:rPr>
        <w:t xml:space="preserve"> выполнением мероприятий по обеспечению безопасности дорожного движения, развитие систем </w:t>
      </w:r>
      <w:proofErr w:type="spellStart"/>
      <w:r w:rsidRPr="000F3CE1">
        <w:rPr>
          <w:sz w:val="24"/>
          <w:szCs w:val="24"/>
        </w:rPr>
        <w:t>видеофиксации</w:t>
      </w:r>
      <w:proofErr w:type="spellEnd"/>
      <w:r w:rsidRPr="000F3CE1">
        <w:rPr>
          <w:sz w:val="24"/>
          <w:szCs w:val="24"/>
        </w:rPr>
        <w:t xml:space="preserve"> нарушений ПДД, развитие целевой системы воспитания и обучения детей безопасному поведению  на улицах и дорогах, проведение разъяснительной и предупредительно-профилактической работы среди населения по вопросам обеспечения безопасности дорожного движения с использованием СМИ.</w:t>
      </w:r>
    </w:p>
    <w:p w:rsidR="0006397F" w:rsidRPr="000F3CE1" w:rsidRDefault="0006397F" w:rsidP="0006397F">
      <w:pPr>
        <w:spacing w:line="360" w:lineRule="auto"/>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lastRenderedPageBreak/>
        <w:t>3.7. Прогноз негативного воздействия транспортной инфраструктуры на окружающую среду и здоровье населения</w:t>
      </w:r>
    </w:p>
    <w:p w:rsidR="0006397F" w:rsidRPr="000F3CE1" w:rsidRDefault="0006397F" w:rsidP="0006397F">
      <w:pPr>
        <w:spacing w:line="360" w:lineRule="auto"/>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 xml:space="preserve">В период действия Программы не предполагается изменения центров транспортного тяготения, структуры, маршрутов и объемов грузовых и пассажирских перевозок. Причиной увеличения негативного воздействия на окружающую среду и здоровье населения станет рост автомобилизации населения в совокупности с ростом его  численности в </w:t>
      </w:r>
      <w:proofErr w:type="gramStart"/>
      <w:r w:rsidRPr="000F3CE1">
        <w:rPr>
          <w:sz w:val="24"/>
          <w:szCs w:val="24"/>
        </w:rPr>
        <w:t>связи</w:t>
      </w:r>
      <w:proofErr w:type="gramEnd"/>
      <w:r w:rsidRPr="000F3CE1">
        <w:rPr>
          <w:sz w:val="24"/>
          <w:szCs w:val="24"/>
        </w:rPr>
        <w:t xml:space="preserve"> с чем усилится загрязнение атмосферы выбросами в воздух дыма и газообразных загрязняющих веществ и увеличение воздействие шума на здоровье человека.</w:t>
      </w:r>
    </w:p>
    <w:p w:rsidR="0006397F" w:rsidRPr="000F3CE1" w:rsidRDefault="0006397F" w:rsidP="0006397F">
      <w:pPr>
        <w:ind w:firstLine="720"/>
        <w:jc w:val="both"/>
        <w:rPr>
          <w:sz w:val="24"/>
          <w:szCs w:val="24"/>
        </w:rPr>
      </w:pPr>
    </w:p>
    <w:p w:rsidR="0006397F" w:rsidRPr="000F3CE1" w:rsidRDefault="0006397F" w:rsidP="0006397F">
      <w:pPr>
        <w:ind w:left="360"/>
        <w:jc w:val="center"/>
        <w:rPr>
          <w:sz w:val="24"/>
          <w:szCs w:val="24"/>
        </w:rPr>
      </w:pPr>
      <w:r w:rsidRPr="000F3CE1">
        <w:rPr>
          <w:sz w:val="24"/>
          <w:szCs w:val="24"/>
        </w:rPr>
        <w:t>4. Принципиальные варианты развития транспортной инфраструктуры и выбор предлагаемого к реализации варианта</w:t>
      </w:r>
    </w:p>
    <w:p w:rsidR="0006397F" w:rsidRPr="000F3CE1" w:rsidRDefault="0006397F" w:rsidP="0006397F">
      <w:pPr>
        <w:jc w:val="both"/>
        <w:rPr>
          <w:sz w:val="24"/>
          <w:szCs w:val="24"/>
        </w:rPr>
      </w:pPr>
    </w:p>
    <w:p w:rsidR="0006397F" w:rsidRDefault="0006397F" w:rsidP="0006397F">
      <w:pPr>
        <w:spacing w:line="360" w:lineRule="auto"/>
        <w:jc w:val="both"/>
        <w:rPr>
          <w:sz w:val="24"/>
          <w:szCs w:val="24"/>
        </w:rPr>
      </w:pPr>
      <w:r w:rsidRPr="000F3CE1">
        <w:rPr>
          <w:sz w:val="24"/>
          <w:szCs w:val="24"/>
        </w:rPr>
        <w:tab/>
        <w:t xml:space="preserve">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 Состояние сети дорог определяется своевременностью, полнотой и качеством выполнения работ по содержанию, ремонту, капитальному ремонту и зависит напрямую  от объемов финансирования. В условиях, когда объем инвестиций в дорожном комплексе является явно недостаточным,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Поэтому в Программе  выбирается вариант качественного содержания и капитального </w:t>
      </w:r>
      <w:proofErr w:type="gramStart"/>
      <w:r w:rsidRPr="000F3CE1">
        <w:rPr>
          <w:sz w:val="24"/>
          <w:szCs w:val="24"/>
        </w:rPr>
        <w:t>ремонта</w:t>
      </w:r>
      <w:proofErr w:type="gramEnd"/>
      <w:r w:rsidRPr="000F3CE1">
        <w:rPr>
          <w:sz w:val="24"/>
          <w:szCs w:val="24"/>
        </w:rPr>
        <w:t xml:space="preserve"> автомобильных дорог общего пользования местного значения. </w:t>
      </w:r>
      <w:proofErr w:type="gramStart"/>
      <w:r w:rsidRPr="000F3CE1">
        <w:rPr>
          <w:sz w:val="24"/>
          <w:szCs w:val="24"/>
        </w:rPr>
        <w:t>При условии предоставления межбюджетных трансфертов бюджету Воронежской области возможно рассмотрение вопроса строительства автомобильных дорог общего пользования местного значения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 в рамках реализации федеральной целевой программы «Устойчивое развитие сельских территорий на 2014-2017 годы и на период до 2020 года».</w:t>
      </w:r>
      <w:proofErr w:type="gramEnd"/>
    </w:p>
    <w:p w:rsidR="001B70E4" w:rsidRPr="000F3CE1" w:rsidRDefault="001B70E4" w:rsidP="0006397F">
      <w:pPr>
        <w:spacing w:line="360" w:lineRule="auto"/>
        <w:jc w:val="both"/>
        <w:rPr>
          <w:sz w:val="24"/>
          <w:szCs w:val="24"/>
        </w:rPr>
      </w:pPr>
    </w:p>
    <w:p w:rsidR="0006397F" w:rsidRPr="002E2B05" w:rsidRDefault="0006397F" w:rsidP="0006397F">
      <w:pPr>
        <w:pStyle w:val="aff"/>
        <w:numPr>
          <w:ilvl w:val="0"/>
          <w:numId w:val="24"/>
        </w:numPr>
        <w:jc w:val="center"/>
        <w:rPr>
          <w:sz w:val="24"/>
          <w:szCs w:val="24"/>
        </w:rPr>
      </w:pPr>
      <w:r w:rsidRPr="002E2B05">
        <w:rPr>
          <w:sz w:val="24"/>
          <w:szCs w:val="24"/>
        </w:rPr>
        <w:t>Перечень мероприятий  (инвестиционных проектов)</w:t>
      </w:r>
    </w:p>
    <w:p w:rsidR="0006397F" w:rsidRPr="000F3CE1" w:rsidRDefault="0006397F" w:rsidP="0006397F">
      <w:pPr>
        <w:jc w:val="center"/>
        <w:rPr>
          <w:sz w:val="24"/>
          <w:szCs w:val="24"/>
        </w:rPr>
      </w:pPr>
      <w:r w:rsidRPr="000F3CE1">
        <w:rPr>
          <w:sz w:val="24"/>
          <w:szCs w:val="24"/>
        </w:rPr>
        <w:t>по проектированию, строительству, реконструкции объектов транспортной инфраструктуры</w:t>
      </w:r>
    </w:p>
    <w:p w:rsidR="0006397F" w:rsidRPr="000F3CE1" w:rsidRDefault="0006397F" w:rsidP="0006397F">
      <w:pPr>
        <w:jc w:val="center"/>
        <w:rPr>
          <w:sz w:val="24"/>
          <w:szCs w:val="24"/>
        </w:rPr>
      </w:pPr>
    </w:p>
    <w:p w:rsidR="0006397F" w:rsidRPr="000F3CE1" w:rsidRDefault="0006397F" w:rsidP="0006397F">
      <w:pPr>
        <w:spacing w:line="360" w:lineRule="auto"/>
        <w:jc w:val="both"/>
        <w:rPr>
          <w:sz w:val="24"/>
          <w:szCs w:val="24"/>
        </w:rPr>
      </w:pPr>
      <w:r w:rsidRPr="000F3CE1">
        <w:rPr>
          <w:sz w:val="24"/>
          <w:szCs w:val="24"/>
        </w:rPr>
        <w:tab/>
        <w:t xml:space="preserve">С учетом сложившейся экономической ситуации, мероприятия по развитию транспортной инфраструктуры по видам транспорта; транспорта общего пользования, созданию транспортно-пересадочных узлов; инфраструктуры для легкового автомобильного транспорта, включая развитие единого парковочного пространства;  </w:t>
      </w:r>
      <w:r w:rsidRPr="000F3CE1">
        <w:rPr>
          <w:sz w:val="24"/>
          <w:szCs w:val="24"/>
        </w:rPr>
        <w:lastRenderedPageBreak/>
        <w:t>инфраструктуры пешеходного и велосипедного передвижения; инфраструктуры для грузового транспорта, транспортных средств коммунальных и дорожных служб в период реализации Программы не предусматриваются.</w:t>
      </w:r>
    </w:p>
    <w:p w:rsidR="0006397F" w:rsidRPr="000F3CE1" w:rsidRDefault="0006397F" w:rsidP="0006397F">
      <w:pPr>
        <w:jc w:val="both"/>
        <w:rPr>
          <w:sz w:val="24"/>
          <w:szCs w:val="24"/>
        </w:rPr>
      </w:pPr>
    </w:p>
    <w:p w:rsidR="0006397F" w:rsidRPr="000F3CE1" w:rsidRDefault="0006397F" w:rsidP="0006397F">
      <w:pPr>
        <w:jc w:val="center"/>
        <w:rPr>
          <w:sz w:val="24"/>
          <w:szCs w:val="24"/>
        </w:rPr>
      </w:pPr>
      <w:r w:rsidRPr="000F3CE1">
        <w:rPr>
          <w:sz w:val="24"/>
          <w:szCs w:val="24"/>
        </w:rPr>
        <w:t xml:space="preserve">Мероприятия  по развитию сети дорог </w:t>
      </w:r>
      <w:r w:rsidRPr="000F3CE1">
        <w:rPr>
          <w:sz w:val="24"/>
          <w:szCs w:val="24"/>
          <w:shd w:val="clear" w:color="auto" w:fill="FFFFFF"/>
        </w:rPr>
        <w:t xml:space="preserve">Подгоренского городского поселения </w:t>
      </w:r>
    </w:p>
    <w:p w:rsidR="0006397F" w:rsidRPr="000F3CE1" w:rsidRDefault="0006397F" w:rsidP="0006397F">
      <w:pPr>
        <w:jc w:val="center"/>
        <w:rPr>
          <w:sz w:val="24"/>
          <w:szCs w:val="24"/>
        </w:rPr>
      </w:pPr>
      <w:r w:rsidRPr="000F3CE1">
        <w:rPr>
          <w:sz w:val="24"/>
          <w:szCs w:val="24"/>
          <w:shd w:val="clear" w:color="auto" w:fill="FFFFFF"/>
        </w:rPr>
        <w:t>Подгоренского муниципального района Воронежской области</w:t>
      </w:r>
    </w:p>
    <w:p w:rsidR="0006397F" w:rsidRPr="000F3CE1" w:rsidRDefault="0006397F" w:rsidP="0006397F">
      <w:pPr>
        <w:rPr>
          <w:sz w:val="24"/>
          <w:szCs w:val="24"/>
        </w:rPr>
      </w:pPr>
    </w:p>
    <w:p w:rsidR="0006397F" w:rsidRPr="000F3CE1" w:rsidRDefault="0006397F" w:rsidP="0006397F">
      <w:pPr>
        <w:spacing w:line="360" w:lineRule="auto"/>
        <w:ind w:firstLine="720"/>
        <w:jc w:val="both"/>
        <w:rPr>
          <w:sz w:val="24"/>
          <w:szCs w:val="24"/>
        </w:rPr>
      </w:pPr>
      <w:proofErr w:type="gramStart"/>
      <w:r w:rsidRPr="000F3CE1">
        <w:rPr>
          <w:sz w:val="24"/>
          <w:szCs w:val="24"/>
        </w:rPr>
        <w:t xml:space="preserve">В целях повышения качественного уровня дорожной сети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r w:rsidRPr="000F3CE1">
        <w:rPr>
          <w:sz w:val="24"/>
          <w:szCs w:val="24"/>
        </w:rPr>
        <w:t>, снижения уровня аварийности, связанной с состоянием дорожного покрытия и доступности к центрам тяготения к территориям перспективной застройки предлагается в период действия Программы реализовать следующий комплекс мероприятий по развитию сети дорог</w:t>
      </w:r>
      <w:r w:rsidRPr="000F3CE1">
        <w:rPr>
          <w:sz w:val="24"/>
          <w:szCs w:val="24"/>
          <w:shd w:val="clear" w:color="auto" w:fill="FFFFFF"/>
        </w:rPr>
        <w:t xml:space="preserve"> Подгоренского городского поселения Подгоренского муниципального района Воронежской области</w:t>
      </w:r>
      <w:proofErr w:type="gramEnd"/>
    </w:p>
    <w:p w:rsidR="0006397F" w:rsidRPr="000F3CE1" w:rsidRDefault="0006397F" w:rsidP="0006397F">
      <w:pPr>
        <w:ind w:firstLine="720"/>
        <w:jc w:val="both"/>
        <w:rPr>
          <w:sz w:val="24"/>
          <w:szCs w:val="24"/>
        </w:rPr>
      </w:pPr>
    </w:p>
    <w:p w:rsidR="0006397F" w:rsidRPr="000F3CE1" w:rsidRDefault="0006397F" w:rsidP="0006397F">
      <w:pPr>
        <w:ind w:firstLine="720"/>
        <w:jc w:val="center"/>
        <w:rPr>
          <w:sz w:val="24"/>
          <w:szCs w:val="24"/>
        </w:rPr>
      </w:pPr>
      <w:r w:rsidRPr="000F3CE1">
        <w:rPr>
          <w:sz w:val="24"/>
          <w:szCs w:val="24"/>
        </w:rPr>
        <w:t xml:space="preserve">Перечень программных </w:t>
      </w:r>
      <w:proofErr w:type="gramStart"/>
      <w:r w:rsidRPr="000F3CE1">
        <w:rPr>
          <w:sz w:val="24"/>
          <w:szCs w:val="24"/>
        </w:rPr>
        <w:t xml:space="preserve">мероприятий Программы комплексного  развития транспортной инфраструктуры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roofErr w:type="gramEnd"/>
    </w:p>
    <w:p w:rsidR="0006397F" w:rsidRPr="000F3CE1" w:rsidRDefault="0006397F" w:rsidP="0006397F">
      <w:pPr>
        <w:ind w:firstLine="720"/>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5609"/>
        <w:gridCol w:w="1658"/>
        <w:gridCol w:w="1667"/>
      </w:tblGrid>
      <w:tr w:rsidR="0006397F" w:rsidRPr="000F3CE1" w:rsidTr="001B70E4">
        <w:tc>
          <w:tcPr>
            <w:tcW w:w="648" w:type="dxa"/>
            <w:shd w:val="clear" w:color="auto" w:fill="auto"/>
          </w:tcPr>
          <w:p w:rsidR="0006397F" w:rsidRPr="000F3CE1" w:rsidRDefault="0006397F" w:rsidP="001B70E4">
            <w:pPr>
              <w:jc w:val="center"/>
              <w:rPr>
                <w:sz w:val="24"/>
                <w:szCs w:val="24"/>
              </w:rPr>
            </w:pPr>
            <w:r w:rsidRPr="000F3CE1">
              <w:rPr>
                <w:sz w:val="24"/>
                <w:szCs w:val="24"/>
              </w:rPr>
              <w:t>№</w:t>
            </w:r>
          </w:p>
          <w:p w:rsidR="0006397F" w:rsidRPr="000F3CE1" w:rsidRDefault="0006397F" w:rsidP="001B70E4">
            <w:pPr>
              <w:jc w:val="center"/>
              <w:rPr>
                <w:sz w:val="24"/>
                <w:szCs w:val="24"/>
              </w:rPr>
            </w:pPr>
            <w:proofErr w:type="gramStart"/>
            <w:r w:rsidRPr="000F3CE1">
              <w:rPr>
                <w:sz w:val="24"/>
                <w:szCs w:val="24"/>
              </w:rPr>
              <w:t>п</w:t>
            </w:r>
            <w:proofErr w:type="gramEnd"/>
            <w:r w:rsidRPr="000F3CE1">
              <w:rPr>
                <w:sz w:val="24"/>
                <w:szCs w:val="24"/>
              </w:rPr>
              <w:t>/п</w:t>
            </w:r>
          </w:p>
        </w:tc>
        <w:tc>
          <w:tcPr>
            <w:tcW w:w="5981" w:type="dxa"/>
            <w:shd w:val="clear" w:color="auto" w:fill="auto"/>
          </w:tcPr>
          <w:p w:rsidR="0006397F" w:rsidRPr="000F3CE1" w:rsidRDefault="0006397F" w:rsidP="001B70E4">
            <w:pPr>
              <w:jc w:val="center"/>
              <w:rPr>
                <w:sz w:val="24"/>
                <w:szCs w:val="24"/>
              </w:rPr>
            </w:pPr>
            <w:r w:rsidRPr="000F3CE1">
              <w:rPr>
                <w:sz w:val="24"/>
                <w:szCs w:val="24"/>
              </w:rPr>
              <w:t xml:space="preserve">Наименование </w:t>
            </w:r>
          </w:p>
          <w:p w:rsidR="0006397F" w:rsidRPr="000F3CE1" w:rsidRDefault="0006397F" w:rsidP="001B70E4">
            <w:pPr>
              <w:jc w:val="center"/>
              <w:rPr>
                <w:sz w:val="24"/>
                <w:szCs w:val="24"/>
              </w:rPr>
            </w:pPr>
            <w:r w:rsidRPr="000F3CE1">
              <w:rPr>
                <w:sz w:val="24"/>
                <w:szCs w:val="24"/>
              </w:rPr>
              <w:t>мероприятия</w:t>
            </w:r>
          </w:p>
        </w:tc>
        <w:tc>
          <w:tcPr>
            <w:tcW w:w="1701" w:type="dxa"/>
            <w:shd w:val="clear" w:color="auto" w:fill="auto"/>
          </w:tcPr>
          <w:p w:rsidR="0006397F" w:rsidRPr="000F3CE1" w:rsidRDefault="0006397F" w:rsidP="001B70E4">
            <w:pPr>
              <w:jc w:val="center"/>
              <w:rPr>
                <w:sz w:val="24"/>
                <w:szCs w:val="24"/>
              </w:rPr>
            </w:pPr>
            <w:r w:rsidRPr="000F3CE1">
              <w:rPr>
                <w:sz w:val="24"/>
                <w:szCs w:val="24"/>
              </w:rPr>
              <w:t>Мощность</w:t>
            </w:r>
          </w:p>
          <w:p w:rsidR="0006397F" w:rsidRPr="000F3CE1" w:rsidRDefault="0006397F" w:rsidP="001B70E4">
            <w:pPr>
              <w:jc w:val="center"/>
              <w:rPr>
                <w:sz w:val="24"/>
                <w:szCs w:val="24"/>
              </w:rPr>
            </w:pPr>
          </w:p>
        </w:tc>
        <w:tc>
          <w:tcPr>
            <w:tcW w:w="1701" w:type="dxa"/>
          </w:tcPr>
          <w:p w:rsidR="0006397F" w:rsidRPr="000F3CE1" w:rsidRDefault="0006397F" w:rsidP="001B70E4">
            <w:pPr>
              <w:jc w:val="center"/>
              <w:rPr>
                <w:sz w:val="24"/>
                <w:szCs w:val="24"/>
              </w:rPr>
            </w:pPr>
            <w:r w:rsidRPr="000F3CE1">
              <w:rPr>
                <w:sz w:val="24"/>
                <w:szCs w:val="24"/>
              </w:rPr>
              <w:t xml:space="preserve">Сроки </w:t>
            </w:r>
          </w:p>
          <w:p w:rsidR="0006397F" w:rsidRPr="000F3CE1" w:rsidRDefault="0006397F" w:rsidP="001B70E4">
            <w:pPr>
              <w:jc w:val="center"/>
              <w:rPr>
                <w:sz w:val="24"/>
                <w:szCs w:val="24"/>
              </w:rPr>
            </w:pPr>
            <w:r w:rsidRPr="000F3CE1">
              <w:rPr>
                <w:sz w:val="24"/>
                <w:szCs w:val="24"/>
              </w:rPr>
              <w:t>реализации</w:t>
            </w:r>
          </w:p>
        </w:tc>
      </w:tr>
      <w:tr w:rsidR="0006397F" w:rsidRPr="000F3CE1" w:rsidTr="001B70E4">
        <w:tc>
          <w:tcPr>
            <w:tcW w:w="648" w:type="dxa"/>
            <w:shd w:val="clear" w:color="auto" w:fill="auto"/>
          </w:tcPr>
          <w:p w:rsidR="0006397F" w:rsidRPr="000F3CE1" w:rsidRDefault="0006397F" w:rsidP="001B70E4">
            <w:pPr>
              <w:jc w:val="center"/>
              <w:rPr>
                <w:sz w:val="24"/>
                <w:szCs w:val="24"/>
              </w:rPr>
            </w:pPr>
            <w:r w:rsidRPr="000F3CE1">
              <w:rPr>
                <w:sz w:val="24"/>
                <w:szCs w:val="24"/>
              </w:rPr>
              <w:t>1.</w:t>
            </w:r>
          </w:p>
        </w:tc>
        <w:tc>
          <w:tcPr>
            <w:tcW w:w="5981" w:type="dxa"/>
            <w:shd w:val="clear" w:color="auto" w:fill="auto"/>
          </w:tcPr>
          <w:p w:rsidR="0006397F" w:rsidRPr="000F3CE1" w:rsidRDefault="0006397F" w:rsidP="001B70E4">
            <w:pPr>
              <w:jc w:val="both"/>
              <w:rPr>
                <w:sz w:val="24"/>
                <w:szCs w:val="24"/>
              </w:rPr>
            </w:pPr>
            <w:proofErr w:type="gramStart"/>
            <w:r w:rsidRPr="000F3CE1">
              <w:rPr>
                <w:sz w:val="24"/>
                <w:szCs w:val="24"/>
              </w:rPr>
              <w:t xml:space="preserve">Устройство дорог с асфальтовым покрытием по          ул. Весенняя, Володарского, Гагарина, Горная, Дунай, III Интернационала, Заречье, Зеленый, Звездная, Кирова, К. Маркса, Карьер, Космическая, Летняя, Ленина (сл. Подгорное), Луговая, Лесная, Мирная, Мичурина, Мира, Молодежная, Набережная, Новопавловка, Новоселовка, Октябрьская, Пушкина, Победы, Пугачева, Пятилетки, Пролетарской, Садовая, Северная, Ст. Разина, Свободы, Советская, Солнечная, Сосновая, </w:t>
            </w:r>
            <w:proofErr w:type="spellStart"/>
            <w:r w:rsidRPr="000F3CE1">
              <w:rPr>
                <w:sz w:val="24"/>
                <w:szCs w:val="24"/>
              </w:rPr>
              <w:t>Ф.Энгельса</w:t>
            </w:r>
            <w:proofErr w:type="spellEnd"/>
            <w:r w:rsidRPr="000F3CE1">
              <w:rPr>
                <w:sz w:val="24"/>
                <w:szCs w:val="24"/>
              </w:rPr>
              <w:t>, Холмистая, Цветочная, Чкалова, Школьная, Шевченко, ул. Луговая на х</w:t>
            </w:r>
            <w:proofErr w:type="gramEnd"/>
            <w:r w:rsidRPr="000F3CE1">
              <w:rPr>
                <w:sz w:val="24"/>
                <w:szCs w:val="24"/>
              </w:rPr>
              <w:t xml:space="preserve">. </w:t>
            </w:r>
            <w:proofErr w:type="gramStart"/>
            <w:r w:rsidRPr="000F3CE1">
              <w:rPr>
                <w:sz w:val="24"/>
                <w:szCs w:val="24"/>
              </w:rPr>
              <w:t xml:space="preserve">Голубин и к х. Щедрин, участок ул. Первомайской от дороги к карьеру до х. Луговой; переулок Пионерский, </w:t>
            </w:r>
            <w:proofErr w:type="spellStart"/>
            <w:r w:rsidRPr="000F3CE1">
              <w:rPr>
                <w:sz w:val="24"/>
                <w:szCs w:val="24"/>
              </w:rPr>
              <w:t>Прилужный</w:t>
            </w:r>
            <w:proofErr w:type="spellEnd"/>
            <w:r w:rsidRPr="000F3CE1">
              <w:rPr>
                <w:sz w:val="24"/>
                <w:szCs w:val="24"/>
              </w:rPr>
              <w:t>, Рабочий.</w:t>
            </w:r>
            <w:proofErr w:type="gramEnd"/>
          </w:p>
        </w:tc>
        <w:tc>
          <w:tcPr>
            <w:tcW w:w="1701" w:type="dxa"/>
            <w:shd w:val="clear" w:color="auto" w:fill="auto"/>
          </w:tcPr>
          <w:p w:rsidR="0006397F" w:rsidRPr="000F3CE1" w:rsidRDefault="0006397F" w:rsidP="001B70E4">
            <w:pPr>
              <w:jc w:val="center"/>
              <w:rPr>
                <w:sz w:val="24"/>
                <w:szCs w:val="24"/>
              </w:rPr>
            </w:pPr>
          </w:p>
        </w:tc>
        <w:tc>
          <w:tcPr>
            <w:tcW w:w="1701" w:type="dxa"/>
          </w:tcPr>
          <w:p w:rsidR="0006397F" w:rsidRPr="000F3CE1" w:rsidRDefault="0006397F" w:rsidP="001B70E4">
            <w:pPr>
              <w:jc w:val="center"/>
              <w:rPr>
                <w:sz w:val="24"/>
                <w:szCs w:val="24"/>
              </w:rPr>
            </w:pPr>
            <w:r w:rsidRPr="000F3CE1">
              <w:rPr>
                <w:sz w:val="24"/>
                <w:szCs w:val="24"/>
              </w:rPr>
              <w:t>2018-2027</w:t>
            </w:r>
          </w:p>
        </w:tc>
      </w:tr>
      <w:tr w:rsidR="0006397F" w:rsidRPr="000F3CE1" w:rsidTr="001B70E4">
        <w:tc>
          <w:tcPr>
            <w:tcW w:w="648" w:type="dxa"/>
            <w:shd w:val="clear" w:color="auto" w:fill="auto"/>
          </w:tcPr>
          <w:p w:rsidR="0006397F" w:rsidRPr="000F3CE1" w:rsidRDefault="0006397F" w:rsidP="001B70E4">
            <w:pPr>
              <w:jc w:val="center"/>
              <w:rPr>
                <w:sz w:val="24"/>
                <w:szCs w:val="24"/>
              </w:rPr>
            </w:pPr>
            <w:r w:rsidRPr="000F3CE1">
              <w:rPr>
                <w:sz w:val="24"/>
                <w:szCs w:val="24"/>
              </w:rPr>
              <w:t>2.</w:t>
            </w:r>
          </w:p>
        </w:tc>
        <w:tc>
          <w:tcPr>
            <w:tcW w:w="5981" w:type="dxa"/>
            <w:shd w:val="clear" w:color="auto" w:fill="auto"/>
          </w:tcPr>
          <w:p w:rsidR="0006397F" w:rsidRPr="000F3CE1" w:rsidRDefault="0006397F" w:rsidP="001B70E4">
            <w:pPr>
              <w:rPr>
                <w:sz w:val="24"/>
                <w:szCs w:val="24"/>
              </w:rPr>
            </w:pPr>
            <w:r w:rsidRPr="000F3CE1">
              <w:rPr>
                <w:sz w:val="24"/>
                <w:szCs w:val="24"/>
              </w:rPr>
              <w:t>Ямочный ремонт по улицам поселка</w:t>
            </w:r>
          </w:p>
        </w:tc>
        <w:tc>
          <w:tcPr>
            <w:tcW w:w="1701" w:type="dxa"/>
            <w:shd w:val="clear" w:color="auto" w:fill="auto"/>
          </w:tcPr>
          <w:p w:rsidR="0006397F" w:rsidRPr="000F3CE1" w:rsidRDefault="0006397F" w:rsidP="001B70E4">
            <w:pPr>
              <w:jc w:val="center"/>
              <w:rPr>
                <w:sz w:val="24"/>
                <w:szCs w:val="24"/>
              </w:rPr>
            </w:pPr>
          </w:p>
        </w:tc>
        <w:tc>
          <w:tcPr>
            <w:tcW w:w="1701" w:type="dxa"/>
          </w:tcPr>
          <w:p w:rsidR="0006397F" w:rsidRPr="000F3CE1" w:rsidRDefault="0006397F" w:rsidP="001B70E4">
            <w:pPr>
              <w:jc w:val="center"/>
              <w:rPr>
                <w:sz w:val="24"/>
                <w:szCs w:val="24"/>
              </w:rPr>
            </w:pPr>
            <w:r w:rsidRPr="000F3CE1">
              <w:rPr>
                <w:sz w:val="24"/>
                <w:szCs w:val="24"/>
              </w:rPr>
              <w:t>2018-2027</w:t>
            </w:r>
          </w:p>
        </w:tc>
      </w:tr>
      <w:tr w:rsidR="0006397F" w:rsidRPr="000F3CE1" w:rsidTr="001B70E4">
        <w:tc>
          <w:tcPr>
            <w:tcW w:w="648" w:type="dxa"/>
            <w:shd w:val="clear" w:color="auto" w:fill="auto"/>
          </w:tcPr>
          <w:p w:rsidR="0006397F" w:rsidRPr="000F3CE1" w:rsidRDefault="0006397F" w:rsidP="001B70E4">
            <w:pPr>
              <w:jc w:val="center"/>
              <w:rPr>
                <w:sz w:val="24"/>
                <w:szCs w:val="24"/>
              </w:rPr>
            </w:pPr>
            <w:r w:rsidRPr="000F3CE1">
              <w:rPr>
                <w:sz w:val="24"/>
                <w:szCs w:val="24"/>
              </w:rPr>
              <w:t>3.</w:t>
            </w:r>
          </w:p>
        </w:tc>
        <w:tc>
          <w:tcPr>
            <w:tcW w:w="5981" w:type="dxa"/>
            <w:shd w:val="clear" w:color="auto" w:fill="auto"/>
          </w:tcPr>
          <w:p w:rsidR="0006397F" w:rsidRPr="000F3CE1" w:rsidRDefault="0006397F" w:rsidP="001B70E4">
            <w:pPr>
              <w:rPr>
                <w:sz w:val="24"/>
                <w:szCs w:val="24"/>
              </w:rPr>
            </w:pPr>
            <w:r w:rsidRPr="000F3CE1">
              <w:rPr>
                <w:sz w:val="24"/>
                <w:szCs w:val="24"/>
              </w:rPr>
              <w:t>Разработка проектно-сметной документации</w:t>
            </w:r>
          </w:p>
        </w:tc>
        <w:tc>
          <w:tcPr>
            <w:tcW w:w="1701" w:type="dxa"/>
            <w:shd w:val="clear" w:color="auto" w:fill="auto"/>
          </w:tcPr>
          <w:p w:rsidR="0006397F" w:rsidRPr="000F3CE1" w:rsidRDefault="0006397F" w:rsidP="001B70E4">
            <w:pPr>
              <w:jc w:val="center"/>
              <w:rPr>
                <w:sz w:val="24"/>
                <w:szCs w:val="24"/>
              </w:rPr>
            </w:pPr>
          </w:p>
        </w:tc>
        <w:tc>
          <w:tcPr>
            <w:tcW w:w="1701" w:type="dxa"/>
          </w:tcPr>
          <w:p w:rsidR="0006397F" w:rsidRPr="000F3CE1" w:rsidRDefault="0006397F" w:rsidP="001B70E4">
            <w:pPr>
              <w:jc w:val="center"/>
              <w:rPr>
                <w:sz w:val="24"/>
                <w:szCs w:val="24"/>
              </w:rPr>
            </w:pPr>
            <w:r w:rsidRPr="000F3CE1">
              <w:rPr>
                <w:sz w:val="24"/>
                <w:szCs w:val="24"/>
              </w:rPr>
              <w:t>2018-2020</w:t>
            </w:r>
          </w:p>
        </w:tc>
      </w:tr>
      <w:tr w:rsidR="0006397F" w:rsidRPr="000F3CE1" w:rsidTr="001B70E4">
        <w:tc>
          <w:tcPr>
            <w:tcW w:w="648" w:type="dxa"/>
            <w:shd w:val="clear" w:color="auto" w:fill="auto"/>
          </w:tcPr>
          <w:p w:rsidR="0006397F" w:rsidRPr="000F3CE1" w:rsidRDefault="0006397F" w:rsidP="001B70E4">
            <w:pPr>
              <w:jc w:val="center"/>
              <w:rPr>
                <w:sz w:val="24"/>
                <w:szCs w:val="24"/>
              </w:rPr>
            </w:pPr>
            <w:r w:rsidRPr="000F3CE1">
              <w:rPr>
                <w:sz w:val="24"/>
                <w:szCs w:val="24"/>
              </w:rPr>
              <w:t>4.</w:t>
            </w:r>
          </w:p>
        </w:tc>
        <w:tc>
          <w:tcPr>
            <w:tcW w:w="5981" w:type="dxa"/>
            <w:shd w:val="clear" w:color="auto" w:fill="auto"/>
          </w:tcPr>
          <w:p w:rsidR="0006397F" w:rsidRPr="000F3CE1" w:rsidRDefault="0006397F" w:rsidP="001B70E4">
            <w:pPr>
              <w:jc w:val="both"/>
              <w:rPr>
                <w:sz w:val="24"/>
                <w:szCs w:val="24"/>
              </w:rPr>
            </w:pPr>
            <w:r w:rsidRPr="000F3CE1">
              <w:rPr>
                <w:sz w:val="24"/>
                <w:szCs w:val="24"/>
              </w:rPr>
              <w:t>Строительство подъездной автомобильной дороги к ближайшим общественно значимым  объектам, а также к объектам производства и переработки сельскохозяйственной продукции</w:t>
            </w:r>
          </w:p>
        </w:tc>
        <w:tc>
          <w:tcPr>
            <w:tcW w:w="1701" w:type="dxa"/>
            <w:shd w:val="clear" w:color="auto" w:fill="auto"/>
          </w:tcPr>
          <w:p w:rsidR="0006397F" w:rsidRPr="000F3CE1" w:rsidRDefault="0006397F" w:rsidP="001B70E4">
            <w:pPr>
              <w:jc w:val="center"/>
              <w:rPr>
                <w:sz w:val="24"/>
                <w:szCs w:val="24"/>
              </w:rPr>
            </w:pPr>
          </w:p>
        </w:tc>
        <w:tc>
          <w:tcPr>
            <w:tcW w:w="1701" w:type="dxa"/>
          </w:tcPr>
          <w:p w:rsidR="0006397F" w:rsidRPr="000F3CE1" w:rsidRDefault="0006397F" w:rsidP="001B70E4">
            <w:pPr>
              <w:jc w:val="center"/>
              <w:rPr>
                <w:sz w:val="24"/>
                <w:szCs w:val="24"/>
              </w:rPr>
            </w:pPr>
            <w:r w:rsidRPr="000F3CE1">
              <w:rPr>
                <w:sz w:val="24"/>
                <w:szCs w:val="24"/>
              </w:rPr>
              <w:t>2018-2027</w:t>
            </w:r>
          </w:p>
        </w:tc>
      </w:tr>
    </w:tbl>
    <w:p w:rsidR="0006397F" w:rsidRPr="000F3CE1" w:rsidRDefault="0006397F" w:rsidP="0006397F">
      <w:pPr>
        <w:ind w:firstLine="720"/>
        <w:jc w:val="center"/>
        <w:rPr>
          <w:sz w:val="24"/>
          <w:szCs w:val="24"/>
        </w:rPr>
      </w:pPr>
    </w:p>
    <w:p w:rsidR="0006397F" w:rsidRPr="000F3CE1" w:rsidRDefault="0006397F" w:rsidP="0006397F">
      <w:pPr>
        <w:ind w:firstLine="720"/>
        <w:jc w:val="center"/>
        <w:rPr>
          <w:sz w:val="24"/>
          <w:szCs w:val="24"/>
        </w:rPr>
      </w:pPr>
    </w:p>
    <w:p w:rsidR="0006397F" w:rsidRPr="000F3CE1" w:rsidRDefault="0006397F" w:rsidP="0006397F">
      <w:pPr>
        <w:jc w:val="both"/>
        <w:rPr>
          <w:sz w:val="24"/>
          <w:szCs w:val="24"/>
        </w:rPr>
      </w:pPr>
      <w:r w:rsidRPr="000F3CE1">
        <w:rPr>
          <w:sz w:val="24"/>
          <w:szCs w:val="24"/>
        </w:rPr>
        <w:tab/>
      </w:r>
      <w:r w:rsidRPr="000F3CE1">
        <w:rPr>
          <w:sz w:val="24"/>
          <w:szCs w:val="24"/>
        </w:rPr>
        <w:tab/>
      </w:r>
      <w:r w:rsidRPr="000F3CE1">
        <w:rPr>
          <w:sz w:val="24"/>
          <w:szCs w:val="24"/>
        </w:rPr>
        <w:tab/>
        <w:t>6. Оценка объемов и источников финансирования</w:t>
      </w:r>
    </w:p>
    <w:p w:rsidR="0006397F" w:rsidRPr="000F3CE1" w:rsidRDefault="0006397F" w:rsidP="0006397F">
      <w:pPr>
        <w:jc w:val="center"/>
        <w:rPr>
          <w:sz w:val="24"/>
          <w:szCs w:val="24"/>
        </w:rPr>
      </w:pPr>
      <w:r w:rsidRPr="000F3CE1">
        <w:rPr>
          <w:sz w:val="24"/>
          <w:szCs w:val="24"/>
        </w:rPr>
        <w:t xml:space="preserve"> мероприятий (инвестиционных проектов) по проектированию, строительству, реконструкции объектов транспортной инфраструктуры</w:t>
      </w:r>
    </w:p>
    <w:p w:rsidR="0006397F" w:rsidRPr="000F3CE1" w:rsidRDefault="0006397F" w:rsidP="0006397F">
      <w:pPr>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lastRenderedPageBreak/>
        <w:t>Реализация мероприятий Программы будет осуществляться за счет средств местного бюджета с возможным привлечением средств областного и федеральных бюджетов на реализацию мероприятий согласно объемам финансирования, указанным в паспорте Программы,  а также средств внебюджетных источников.</w:t>
      </w:r>
    </w:p>
    <w:p w:rsidR="0006397F" w:rsidRPr="000F3CE1" w:rsidRDefault="0006397F" w:rsidP="0006397F">
      <w:pPr>
        <w:spacing w:line="360" w:lineRule="auto"/>
        <w:ind w:firstLine="720"/>
        <w:jc w:val="both"/>
        <w:rPr>
          <w:sz w:val="24"/>
          <w:szCs w:val="24"/>
        </w:rPr>
      </w:pPr>
      <w:r w:rsidRPr="000F3CE1">
        <w:rPr>
          <w:sz w:val="24"/>
          <w:szCs w:val="24"/>
        </w:rPr>
        <w:t>Общий объем финансирования Программы составляет 1 281 000 тыс. рублей.</w:t>
      </w:r>
    </w:p>
    <w:p w:rsidR="0006397F" w:rsidRPr="000F3CE1" w:rsidRDefault="0006397F" w:rsidP="0006397F">
      <w:pPr>
        <w:spacing w:line="360" w:lineRule="auto"/>
        <w:ind w:firstLine="720"/>
        <w:jc w:val="both"/>
        <w:rPr>
          <w:sz w:val="24"/>
          <w:szCs w:val="24"/>
        </w:rPr>
      </w:pPr>
      <w:r w:rsidRPr="000F3CE1">
        <w:rPr>
          <w:sz w:val="24"/>
          <w:szCs w:val="24"/>
        </w:rPr>
        <w:t>Объемы и источники финансирования Программы уточняются при формировании  бюджета на очередной финансовый год и на плановый период.</w:t>
      </w:r>
    </w:p>
    <w:p w:rsidR="0006397F" w:rsidRPr="000F3CE1" w:rsidRDefault="0006397F" w:rsidP="0006397F">
      <w:pPr>
        <w:spacing w:line="360" w:lineRule="auto"/>
        <w:ind w:firstLine="720"/>
        <w:jc w:val="both"/>
        <w:rPr>
          <w:sz w:val="24"/>
          <w:szCs w:val="24"/>
        </w:rPr>
      </w:pPr>
      <w:r w:rsidRPr="000F3CE1">
        <w:rPr>
          <w:sz w:val="24"/>
          <w:szCs w:val="24"/>
        </w:rPr>
        <w:t>Перспективы Подгоренского городского поселения Подгоренского муниципального района Воронежской области связаны с расширением производства в сельском хозяйстве, растениеводстве, животноводстве, личных подсобных хозяйств.</w:t>
      </w:r>
    </w:p>
    <w:p w:rsidR="0006397F" w:rsidRPr="000F3CE1" w:rsidRDefault="0006397F" w:rsidP="0006397F">
      <w:pPr>
        <w:spacing w:line="360" w:lineRule="auto"/>
        <w:ind w:firstLine="720"/>
        <w:jc w:val="both"/>
        <w:rPr>
          <w:sz w:val="24"/>
          <w:szCs w:val="24"/>
        </w:rPr>
      </w:pPr>
    </w:p>
    <w:p w:rsidR="0006397F" w:rsidRPr="000F3CE1" w:rsidRDefault="0006397F" w:rsidP="0006397F">
      <w:pPr>
        <w:spacing w:line="360" w:lineRule="auto"/>
        <w:ind w:firstLine="720"/>
        <w:jc w:val="both"/>
        <w:rPr>
          <w:sz w:val="24"/>
          <w:szCs w:val="24"/>
        </w:rPr>
      </w:pPr>
      <w:r w:rsidRPr="000F3CE1">
        <w:rPr>
          <w:sz w:val="24"/>
          <w:szCs w:val="24"/>
        </w:rPr>
        <w:t xml:space="preserve">7. Оценка эффективности мероприятий (инвестиционных проектов) по проектированию, строительству, реконструкции объектов транспортной инфраструктуры </w:t>
      </w:r>
    </w:p>
    <w:p w:rsidR="0006397F" w:rsidRPr="000F3CE1" w:rsidRDefault="0006397F" w:rsidP="0006397F">
      <w:pPr>
        <w:spacing w:line="360" w:lineRule="auto"/>
        <w:jc w:val="both"/>
        <w:rPr>
          <w:sz w:val="24"/>
          <w:szCs w:val="24"/>
        </w:rPr>
      </w:pPr>
    </w:p>
    <w:p w:rsidR="0006397F" w:rsidRPr="000F3CE1" w:rsidRDefault="0006397F" w:rsidP="0006397F">
      <w:pPr>
        <w:spacing w:line="360" w:lineRule="auto"/>
        <w:jc w:val="both"/>
        <w:rPr>
          <w:sz w:val="24"/>
          <w:szCs w:val="24"/>
        </w:rPr>
      </w:pPr>
      <w:r w:rsidRPr="000F3CE1">
        <w:rPr>
          <w:sz w:val="24"/>
          <w:szCs w:val="24"/>
        </w:rPr>
        <w:tab/>
        <w:t>Основными факторами, определяющими направления разработки Программы, являются тенденции социально-экономического развития  поселения, характеризующиеся  увеличением численности населения, развитием рынка жилья, сфер обслуживания.</w:t>
      </w:r>
    </w:p>
    <w:p w:rsidR="0006397F" w:rsidRPr="000F3CE1" w:rsidRDefault="0006397F" w:rsidP="0006397F">
      <w:pPr>
        <w:spacing w:line="360" w:lineRule="auto"/>
        <w:jc w:val="both"/>
        <w:rPr>
          <w:sz w:val="24"/>
          <w:szCs w:val="24"/>
        </w:rPr>
      </w:pPr>
      <w:r w:rsidRPr="000F3CE1">
        <w:rPr>
          <w:sz w:val="24"/>
          <w:szCs w:val="24"/>
        </w:rPr>
        <w:tab/>
        <w:t>Мероприятия разрабатывались исходя из целевых индикаторов, представляющих собой доступные  наблюдению и измерению характеристики состояния  и развития системы транспортной инфраструктуры, условий её эксплуатации и эффективности реализации программных мероприятий.</w:t>
      </w:r>
    </w:p>
    <w:p w:rsidR="0006397F" w:rsidRPr="000F3CE1" w:rsidRDefault="0006397F" w:rsidP="0006397F">
      <w:pPr>
        <w:spacing w:line="360" w:lineRule="auto"/>
        <w:ind w:firstLine="720"/>
        <w:jc w:val="both"/>
        <w:rPr>
          <w:sz w:val="24"/>
          <w:szCs w:val="24"/>
        </w:rPr>
      </w:pPr>
      <w:r w:rsidRPr="000F3CE1">
        <w:rPr>
          <w:sz w:val="24"/>
          <w:szCs w:val="24"/>
        </w:rPr>
        <w:t xml:space="preserve">Комплексная оценка эффективности реализации Программы осуществляется ежегодно в течение всего срока ее реализации. </w:t>
      </w:r>
    </w:p>
    <w:p w:rsidR="0006397F" w:rsidRPr="000F3CE1" w:rsidRDefault="0006397F" w:rsidP="0006397F">
      <w:pPr>
        <w:spacing w:line="360" w:lineRule="auto"/>
        <w:ind w:firstLine="720"/>
        <w:jc w:val="both"/>
        <w:rPr>
          <w:sz w:val="24"/>
          <w:szCs w:val="24"/>
        </w:rPr>
      </w:pPr>
      <w:r w:rsidRPr="000F3CE1">
        <w:rPr>
          <w:sz w:val="24"/>
          <w:szCs w:val="24"/>
        </w:rPr>
        <w:t>Критериями оценки эффективности реализации Программы  является степень достижения целевых индикаторов и показателей, установленных Программой.</w:t>
      </w:r>
    </w:p>
    <w:p w:rsidR="0006397F" w:rsidRPr="000F3CE1" w:rsidRDefault="0006397F" w:rsidP="0006397F">
      <w:pPr>
        <w:spacing w:line="360" w:lineRule="auto"/>
        <w:ind w:firstLine="720"/>
        <w:jc w:val="both"/>
        <w:rPr>
          <w:sz w:val="24"/>
          <w:szCs w:val="24"/>
        </w:rPr>
      </w:pPr>
      <w:r w:rsidRPr="000F3CE1">
        <w:rPr>
          <w:sz w:val="24"/>
          <w:szCs w:val="24"/>
        </w:rPr>
        <w:t>Достижение целевых индикаторов и показателей в результате реализации Программы  характеризует будущую модель транспортной инфраструктуры поселения.</w:t>
      </w:r>
    </w:p>
    <w:p w:rsidR="0006397F" w:rsidRPr="000F3CE1" w:rsidRDefault="0006397F" w:rsidP="0006397F">
      <w:pPr>
        <w:spacing w:line="360" w:lineRule="auto"/>
        <w:ind w:firstLine="720"/>
        <w:jc w:val="both"/>
        <w:rPr>
          <w:sz w:val="24"/>
          <w:szCs w:val="24"/>
        </w:rPr>
      </w:pPr>
      <w:r w:rsidRPr="000F3CE1">
        <w:rPr>
          <w:sz w:val="24"/>
          <w:szCs w:val="24"/>
        </w:rPr>
        <w:t>Целевые показатели и индикаторы Программы представлены в таблице</w:t>
      </w:r>
    </w:p>
    <w:p w:rsidR="0006397F" w:rsidRPr="000F3CE1" w:rsidRDefault="0006397F" w:rsidP="0006397F">
      <w:pPr>
        <w:ind w:firstLine="72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2493"/>
        <w:gridCol w:w="1515"/>
        <w:gridCol w:w="791"/>
        <w:gridCol w:w="796"/>
        <w:gridCol w:w="815"/>
        <w:gridCol w:w="2614"/>
      </w:tblGrid>
      <w:tr w:rsidR="0006397F" w:rsidRPr="000F3CE1" w:rsidTr="001B70E4">
        <w:tc>
          <w:tcPr>
            <w:tcW w:w="550" w:type="dxa"/>
            <w:vMerge w:val="restart"/>
            <w:shd w:val="clear" w:color="auto" w:fill="auto"/>
          </w:tcPr>
          <w:p w:rsidR="0006397F" w:rsidRPr="000F3CE1" w:rsidRDefault="0006397F" w:rsidP="001B70E4">
            <w:pPr>
              <w:jc w:val="center"/>
              <w:rPr>
                <w:sz w:val="24"/>
                <w:szCs w:val="24"/>
              </w:rPr>
            </w:pPr>
            <w:r w:rsidRPr="000F3CE1">
              <w:rPr>
                <w:sz w:val="24"/>
                <w:szCs w:val="24"/>
              </w:rPr>
              <w:t>№</w:t>
            </w:r>
          </w:p>
          <w:p w:rsidR="0006397F" w:rsidRPr="000F3CE1" w:rsidRDefault="0006397F" w:rsidP="001B70E4">
            <w:pPr>
              <w:jc w:val="center"/>
              <w:rPr>
                <w:sz w:val="24"/>
                <w:szCs w:val="24"/>
              </w:rPr>
            </w:pPr>
            <w:proofErr w:type="gramStart"/>
            <w:r w:rsidRPr="000F3CE1">
              <w:rPr>
                <w:sz w:val="24"/>
                <w:szCs w:val="24"/>
              </w:rPr>
              <w:t>п</w:t>
            </w:r>
            <w:proofErr w:type="gramEnd"/>
            <w:r w:rsidRPr="000F3CE1">
              <w:rPr>
                <w:sz w:val="24"/>
                <w:szCs w:val="24"/>
              </w:rPr>
              <w:t>/п</w:t>
            </w:r>
          </w:p>
        </w:tc>
        <w:tc>
          <w:tcPr>
            <w:tcW w:w="2604" w:type="dxa"/>
            <w:vMerge w:val="restart"/>
            <w:shd w:val="clear" w:color="auto" w:fill="auto"/>
          </w:tcPr>
          <w:p w:rsidR="0006397F" w:rsidRPr="000F3CE1" w:rsidRDefault="0006397F" w:rsidP="001B70E4">
            <w:pPr>
              <w:jc w:val="center"/>
              <w:rPr>
                <w:sz w:val="24"/>
                <w:szCs w:val="24"/>
              </w:rPr>
            </w:pPr>
            <w:r w:rsidRPr="000F3CE1">
              <w:rPr>
                <w:sz w:val="24"/>
                <w:szCs w:val="24"/>
              </w:rPr>
              <w:t>Наименование индикатора</w:t>
            </w:r>
          </w:p>
        </w:tc>
        <w:tc>
          <w:tcPr>
            <w:tcW w:w="1593" w:type="dxa"/>
            <w:vMerge w:val="restart"/>
            <w:shd w:val="clear" w:color="auto" w:fill="auto"/>
          </w:tcPr>
          <w:p w:rsidR="0006397F" w:rsidRPr="000F3CE1" w:rsidRDefault="0006397F" w:rsidP="001B70E4">
            <w:pPr>
              <w:jc w:val="center"/>
              <w:rPr>
                <w:sz w:val="24"/>
                <w:szCs w:val="24"/>
              </w:rPr>
            </w:pPr>
            <w:r w:rsidRPr="000F3CE1">
              <w:rPr>
                <w:sz w:val="24"/>
                <w:szCs w:val="24"/>
              </w:rPr>
              <w:t>Единица измерения</w:t>
            </w:r>
          </w:p>
        </w:tc>
        <w:tc>
          <w:tcPr>
            <w:tcW w:w="5390" w:type="dxa"/>
            <w:gridSpan w:val="4"/>
            <w:shd w:val="clear" w:color="auto" w:fill="auto"/>
          </w:tcPr>
          <w:p w:rsidR="0006397F" w:rsidRPr="000F3CE1" w:rsidRDefault="0006397F" w:rsidP="001B70E4">
            <w:pPr>
              <w:jc w:val="center"/>
              <w:rPr>
                <w:sz w:val="24"/>
                <w:szCs w:val="24"/>
              </w:rPr>
            </w:pPr>
            <w:r w:rsidRPr="000F3CE1">
              <w:rPr>
                <w:sz w:val="24"/>
                <w:szCs w:val="24"/>
              </w:rPr>
              <w:t>Показатели по годам</w:t>
            </w:r>
          </w:p>
        </w:tc>
      </w:tr>
      <w:tr w:rsidR="0006397F" w:rsidRPr="000F3CE1" w:rsidTr="001B70E4">
        <w:tc>
          <w:tcPr>
            <w:tcW w:w="550" w:type="dxa"/>
            <w:vMerge/>
            <w:shd w:val="clear" w:color="auto" w:fill="auto"/>
          </w:tcPr>
          <w:p w:rsidR="0006397F" w:rsidRPr="000F3CE1" w:rsidRDefault="0006397F" w:rsidP="001B70E4">
            <w:pPr>
              <w:jc w:val="both"/>
              <w:rPr>
                <w:sz w:val="24"/>
                <w:szCs w:val="24"/>
              </w:rPr>
            </w:pPr>
          </w:p>
        </w:tc>
        <w:tc>
          <w:tcPr>
            <w:tcW w:w="2604" w:type="dxa"/>
            <w:vMerge/>
            <w:shd w:val="clear" w:color="auto" w:fill="auto"/>
          </w:tcPr>
          <w:p w:rsidR="0006397F" w:rsidRPr="000F3CE1" w:rsidRDefault="0006397F" w:rsidP="001B70E4">
            <w:pPr>
              <w:jc w:val="both"/>
              <w:rPr>
                <w:sz w:val="24"/>
                <w:szCs w:val="24"/>
              </w:rPr>
            </w:pPr>
          </w:p>
        </w:tc>
        <w:tc>
          <w:tcPr>
            <w:tcW w:w="1593" w:type="dxa"/>
            <w:vMerge/>
            <w:shd w:val="clear" w:color="auto" w:fill="auto"/>
          </w:tcPr>
          <w:p w:rsidR="0006397F" w:rsidRPr="000F3CE1" w:rsidRDefault="0006397F" w:rsidP="001B70E4">
            <w:pPr>
              <w:jc w:val="both"/>
              <w:rPr>
                <w:sz w:val="24"/>
                <w:szCs w:val="24"/>
              </w:rPr>
            </w:pPr>
          </w:p>
        </w:tc>
        <w:tc>
          <w:tcPr>
            <w:tcW w:w="803" w:type="dxa"/>
            <w:shd w:val="clear" w:color="auto" w:fill="auto"/>
          </w:tcPr>
          <w:p w:rsidR="0006397F" w:rsidRPr="000F3CE1" w:rsidRDefault="0006397F" w:rsidP="001B70E4">
            <w:pPr>
              <w:jc w:val="center"/>
              <w:rPr>
                <w:sz w:val="24"/>
                <w:szCs w:val="24"/>
              </w:rPr>
            </w:pPr>
            <w:r w:rsidRPr="000F3CE1">
              <w:rPr>
                <w:sz w:val="24"/>
                <w:szCs w:val="24"/>
              </w:rPr>
              <w:t>2017</w:t>
            </w:r>
          </w:p>
        </w:tc>
        <w:tc>
          <w:tcPr>
            <w:tcW w:w="810" w:type="dxa"/>
            <w:shd w:val="clear" w:color="auto" w:fill="auto"/>
          </w:tcPr>
          <w:p w:rsidR="0006397F" w:rsidRPr="000F3CE1" w:rsidRDefault="0006397F" w:rsidP="001B70E4">
            <w:pPr>
              <w:jc w:val="center"/>
              <w:rPr>
                <w:sz w:val="24"/>
                <w:szCs w:val="24"/>
              </w:rPr>
            </w:pPr>
            <w:r w:rsidRPr="000F3CE1">
              <w:rPr>
                <w:sz w:val="24"/>
                <w:szCs w:val="24"/>
              </w:rPr>
              <w:t>2018</w:t>
            </w:r>
          </w:p>
        </w:tc>
        <w:tc>
          <w:tcPr>
            <w:tcW w:w="836" w:type="dxa"/>
            <w:shd w:val="clear" w:color="auto" w:fill="auto"/>
          </w:tcPr>
          <w:p w:rsidR="0006397F" w:rsidRPr="000F3CE1" w:rsidRDefault="0006397F" w:rsidP="001B70E4">
            <w:pPr>
              <w:jc w:val="center"/>
              <w:rPr>
                <w:sz w:val="24"/>
                <w:szCs w:val="24"/>
              </w:rPr>
            </w:pPr>
            <w:r w:rsidRPr="000F3CE1">
              <w:rPr>
                <w:sz w:val="24"/>
                <w:szCs w:val="24"/>
              </w:rPr>
              <w:t>2019</w:t>
            </w:r>
          </w:p>
        </w:tc>
        <w:tc>
          <w:tcPr>
            <w:tcW w:w="2941" w:type="dxa"/>
            <w:shd w:val="clear" w:color="auto" w:fill="auto"/>
          </w:tcPr>
          <w:p w:rsidR="0006397F" w:rsidRPr="000F3CE1" w:rsidRDefault="0006397F" w:rsidP="001B70E4">
            <w:pPr>
              <w:jc w:val="center"/>
              <w:rPr>
                <w:sz w:val="24"/>
                <w:szCs w:val="24"/>
              </w:rPr>
            </w:pPr>
            <w:r w:rsidRPr="000F3CE1">
              <w:rPr>
                <w:sz w:val="24"/>
                <w:szCs w:val="24"/>
              </w:rPr>
              <w:t>Последующие годы</w:t>
            </w:r>
          </w:p>
        </w:tc>
      </w:tr>
      <w:tr w:rsidR="0006397F" w:rsidRPr="000F3CE1" w:rsidTr="001B70E4">
        <w:tc>
          <w:tcPr>
            <w:tcW w:w="550" w:type="dxa"/>
            <w:shd w:val="clear" w:color="auto" w:fill="auto"/>
          </w:tcPr>
          <w:p w:rsidR="0006397F" w:rsidRPr="000F3CE1" w:rsidRDefault="0006397F" w:rsidP="001B70E4">
            <w:pPr>
              <w:jc w:val="both"/>
              <w:rPr>
                <w:sz w:val="24"/>
                <w:szCs w:val="24"/>
              </w:rPr>
            </w:pPr>
            <w:r w:rsidRPr="000F3CE1">
              <w:rPr>
                <w:sz w:val="24"/>
                <w:szCs w:val="24"/>
              </w:rPr>
              <w:t>1.</w:t>
            </w:r>
          </w:p>
        </w:tc>
        <w:tc>
          <w:tcPr>
            <w:tcW w:w="2604" w:type="dxa"/>
            <w:shd w:val="clear" w:color="auto" w:fill="auto"/>
          </w:tcPr>
          <w:p w:rsidR="0006397F" w:rsidRPr="000F3CE1" w:rsidRDefault="0006397F" w:rsidP="001B70E4">
            <w:pPr>
              <w:rPr>
                <w:sz w:val="24"/>
                <w:szCs w:val="24"/>
              </w:rPr>
            </w:pPr>
            <w:r w:rsidRPr="000F3CE1">
              <w:rPr>
                <w:sz w:val="24"/>
                <w:szCs w:val="24"/>
              </w:rPr>
              <w:t>Протяженность сети автомобильных дорог общего пользования местного значения</w:t>
            </w:r>
          </w:p>
        </w:tc>
        <w:tc>
          <w:tcPr>
            <w:tcW w:w="1593" w:type="dxa"/>
            <w:shd w:val="clear" w:color="auto" w:fill="auto"/>
          </w:tcPr>
          <w:p w:rsidR="0006397F" w:rsidRPr="000F3CE1" w:rsidRDefault="0006397F" w:rsidP="001B70E4">
            <w:pPr>
              <w:jc w:val="center"/>
              <w:rPr>
                <w:sz w:val="24"/>
                <w:szCs w:val="24"/>
              </w:rPr>
            </w:pPr>
            <w:r w:rsidRPr="000F3CE1">
              <w:rPr>
                <w:sz w:val="24"/>
                <w:szCs w:val="24"/>
              </w:rPr>
              <w:t>км</w:t>
            </w:r>
          </w:p>
        </w:tc>
        <w:tc>
          <w:tcPr>
            <w:tcW w:w="803" w:type="dxa"/>
            <w:shd w:val="clear" w:color="auto" w:fill="auto"/>
          </w:tcPr>
          <w:p w:rsidR="0006397F" w:rsidRPr="000F3CE1" w:rsidRDefault="0006397F" w:rsidP="001B70E4">
            <w:pPr>
              <w:jc w:val="center"/>
              <w:rPr>
                <w:sz w:val="24"/>
                <w:szCs w:val="24"/>
              </w:rPr>
            </w:pPr>
            <w:r w:rsidRPr="000F3CE1">
              <w:rPr>
                <w:sz w:val="24"/>
                <w:szCs w:val="24"/>
              </w:rPr>
              <w:t>64,5</w:t>
            </w:r>
          </w:p>
        </w:tc>
        <w:tc>
          <w:tcPr>
            <w:tcW w:w="810" w:type="dxa"/>
            <w:shd w:val="clear" w:color="auto" w:fill="auto"/>
          </w:tcPr>
          <w:p w:rsidR="0006397F" w:rsidRPr="000F3CE1" w:rsidRDefault="0006397F" w:rsidP="001B70E4">
            <w:pPr>
              <w:jc w:val="center"/>
              <w:rPr>
                <w:sz w:val="24"/>
                <w:szCs w:val="24"/>
              </w:rPr>
            </w:pPr>
            <w:r w:rsidRPr="000F3CE1">
              <w:rPr>
                <w:sz w:val="24"/>
                <w:szCs w:val="24"/>
              </w:rPr>
              <w:t>64,5</w:t>
            </w:r>
          </w:p>
        </w:tc>
        <w:tc>
          <w:tcPr>
            <w:tcW w:w="836" w:type="dxa"/>
            <w:shd w:val="clear" w:color="auto" w:fill="auto"/>
          </w:tcPr>
          <w:p w:rsidR="0006397F" w:rsidRPr="000F3CE1" w:rsidRDefault="0006397F" w:rsidP="001B70E4">
            <w:pPr>
              <w:jc w:val="center"/>
              <w:rPr>
                <w:sz w:val="24"/>
                <w:szCs w:val="24"/>
              </w:rPr>
            </w:pPr>
            <w:r w:rsidRPr="000F3CE1">
              <w:rPr>
                <w:sz w:val="24"/>
                <w:szCs w:val="24"/>
              </w:rPr>
              <w:t>64,5</w:t>
            </w:r>
          </w:p>
        </w:tc>
        <w:tc>
          <w:tcPr>
            <w:tcW w:w="2941" w:type="dxa"/>
            <w:shd w:val="clear" w:color="auto" w:fill="auto"/>
          </w:tcPr>
          <w:p w:rsidR="0006397F" w:rsidRPr="000F3CE1" w:rsidRDefault="0006397F" w:rsidP="001B70E4">
            <w:pPr>
              <w:jc w:val="center"/>
              <w:rPr>
                <w:sz w:val="24"/>
                <w:szCs w:val="24"/>
              </w:rPr>
            </w:pPr>
            <w:r w:rsidRPr="000F3CE1">
              <w:rPr>
                <w:sz w:val="24"/>
                <w:szCs w:val="24"/>
              </w:rPr>
              <w:t>64,5</w:t>
            </w:r>
          </w:p>
        </w:tc>
      </w:tr>
      <w:tr w:rsidR="0006397F" w:rsidRPr="000F3CE1" w:rsidTr="001B70E4">
        <w:tc>
          <w:tcPr>
            <w:tcW w:w="550" w:type="dxa"/>
            <w:shd w:val="clear" w:color="auto" w:fill="auto"/>
          </w:tcPr>
          <w:p w:rsidR="0006397F" w:rsidRPr="000F3CE1" w:rsidRDefault="0006397F" w:rsidP="001B70E4">
            <w:pPr>
              <w:jc w:val="both"/>
              <w:rPr>
                <w:sz w:val="24"/>
                <w:szCs w:val="24"/>
              </w:rPr>
            </w:pPr>
            <w:r w:rsidRPr="000F3CE1">
              <w:rPr>
                <w:sz w:val="24"/>
                <w:szCs w:val="24"/>
              </w:rPr>
              <w:t>2.</w:t>
            </w:r>
          </w:p>
        </w:tc>
        <w:tc>
          <w:tcPr>
            <w:tcW w:w="2604" w:type="dxa"/>
            <w:shd w:val="clear" w:color="auto" w:fill="auto"/>
          </w:tcPr>
          <w:p w:rsidR="0006397F" w:rsidRPr="000F3CE1" w:rsidRDefault="0006397F" w:rsidP="001B70E4">
            <w:pPr>
              <w:rPr>
                <w:sz w:val="24"/>
                <w:szCs w:val="24"/>
              </w:rPr>
            </w:pPr>
            <w:r w:rsidRPr="000F3CE1">
              <w:rPr>
                <w:sz w:val="24"/>
                <w:szCs w:val="24"/>
              </w:rPr>
              <w:t xml:space="preserve">Объемы ввода в эксплуатацию после строительства и </w:t>
            </w:r>
            <w:proofErr w:type="gramStart"/>
            <w:r w:rsidRPr="000F3CE1">
              <w:rPr>
                <w:sz w:val="24"/>
                <w:szCs w:val="24"/>
              </w:rPr>
              <w:t>реконструкции</w:t>
            </w:r>
            <w:proofErr w:type="gramEnd"/>
            <w:r w:rsidRPr="000F3CE1">
              <w:rPr>
                <w:sz w:val="24"/>
                <w:szCs w:val="24"/>
              </w:rPr>
              <w:t xml:space="preserve"> автомобильных дорог общего пользования </w:t>
            </w:r>
            <w:r w:rsidRPr="000F3CE1">
              <w:rPr>
                <w:sz w:val="24"/>
                <w:szCs w:val="24"/>
              </w:rPr>
              <w:lastRenderedPageBreak/>
              <w:t>местного значения</w:t>
            </w:r>
          </w:p>
        </w:tc>
        <w:tc>
          <w:tcPr>
            <w:tcW w:w="1593" w:type="dxa"/>
            <w:shd w:val="clear" w:color="auto" w:fill="auto"/>
          </w:tcPr>
          <w:p w:rsidR="0006397F" w:rsidRPr="000F3CE1" w:rsidRDefault="0006397F" w:rsidP="001B70E4">
            <w:pPr>
              <w:jc w:val="center"/>
              <w:rPr>
                <w:sz w:val="24"/>
                <w:szCs w:val="24"/>
              </w:rPr>
            </w:pPr>
            <w:r w:rsidRPr="000F3CE1">
              <w:rPr>
                <w:sz w:val="24"/>
                <w:szCs w:val="24"/>
              </w:rPr>
              <w:lastRenderedPageBreak/>
              <w:t>км</w:t>
            </w:r>
          </w:p>
        </w:tc>
        <w:tc>
          <w:tcPr>
            <w:tcW w:w="803" w:type="dxa"/>
            <w:shd w:val="clear" w:color="auto" w:fill="auto"/>
          </w:tcPr>
          <w:p w:rsidR="0006397F" w:rsidRPr="000F3CE1" w:rsidRDefault="0006397F" w:rsidP="001B70E4">
            <w:pPr>
              <w:jc w:val="both"/>
              <w:rPr>
                <w:sz w:val="24"/>
                <w:szCs w:val="24"/>
              </w:rPr>
            </w:pPr>
            <w:r w:rsidRPr="000F3CE1">
              <w:rPr>
                <w:sz w:val="24"/>
                <w:szCs w:val="24"/>
              </w:rPr>
              <w:t>0</w:t>
            </w:r>
          </w:p>
        </w:tc>
        <w:tc>
          <w:tcPr>
            <w:tcW w:w="810" w:type="dxa"/>
            <w:shd w:val="clear" w:color="auto" w:fill="auto"/>
          </w:tcPr>
          <w:p w:rsidR="0006397F" w:rsidRPr="000F3CE1" w:rsidRDefault="0006397F" w:rsidP="001B70E4">
            <w:pPr>
              <w:jc w:val="center"/>
              <w:rPr>
                <w:sz w:val="24"/>
                <w:szCs w:val="24"/>
              </w:rPr>
            </w:pPr>
            <w:r w:rsidRPr="000F3CE1">
              <w:rPr>
                <w:sz w:val="24"/>
                <w:szCs w:val="24"/>
              </w:rPr>
              <w:t>3</w:t>
            </w:r>
          </w:p>
        </w:tc>
        <w:tc>
          <w:tcPr>
            <w:tcW w:w="836" w:type="dxa"/>
            <w:shd w:val="clear" w:color="auto" w:fill="auto"/>
          </w:tcPr>
          <w:p w:rsidR="0006397F" w:rsidRPr="000F3CE1" w:rsidRDefault="0006397F" w:rsidP="001B70E4">
            <w:pPr>
              <w:jc w:val="center"/>
              <w:rPr>
                <w:sz w:val="24"/>
                <w:szCs w:val="24"/>
              </w:rPr>
            </w:pPr>
            <w:r w:rsidRPr="000F3CE1">
              <w:rPr>
                <w:sz w:val="24"/>
                <w:szCs w:val="24"/>
              </w:rPr>
              <w:t>3</w:t>
            </w:r>
          </w:p>
        </w:tc>
        <w:tc>
          <w:tcPr>
            <w:tcW w:w="2941" w:type="dxa"/>
            <w:shd w:val="clear" w:color="auto" w:fill="auto"/>
          </w:tcPr>
          <w:p w:rsidR="0006397F" w:rsidRPr="000F3CE1" w:rsidRDefault="0006397F" w:rsidP="001B70E4">
            <w:pPr>
              <w:jc w:val="center"/>
              <w:rPr>
                <w:sz w:val="24"/>
                <w:szCs w:val="24"/>
              </w:rPr>
            </w:pPr>
            <w:r w:rsidRPr="000F3CE1">
              <w:rPr>
                <w:sz w:val="24"/>
                <w:szCs w:val="24"/>
              </w:rPr>
              <w:t>45</w:t>
            </w:r>
          </w:p>
        </w:tc>
      </w:tr>
      <w:tr w:rsidR="0006397F" w:rsidRPr="000F3CE1" w:rsidTr="001B70E4">
        <w:tc>
          <w:tcPr>
            <w:tcW w:w="550" w:type="dxa"/>
            <w:shd w:val="clear" w:color="auto" w:fill="auto"/>
          </w:tcPr>
          <w:p w:rsidR="0006397F" w:rsidRPr="000F3CE1" w:rsidRDefault="0006397F" w:rsidP="001B70E4">
            <w:pPr>
              <w:jc w:val="both"/>
              <w:rPr>
                <w:sz w:val="24"/>
                <w:szCs w:val="24"/>
              </w:rPr>
            </w:pPr>
            <w:r w:rsidRPr="000F3CE1">
              <w:rPr>
                <w:sz w:val="24"/>
                <w:szCs w:val="24"/>
              </w:rPr>
              <w:lastRenderedPageBreak/>
              <w:t>3.</w:t>
            </w:r>
          </w:p>
        </w:tc>
        <w:tc>
          <w:tcPr>
            <w:tcW w:w="2604" w:type="dxa"/>
            <w:shd w:val="clear" w:color="auto" w:fill="auto"/>
          </w:tcPr>
          <w:p w:rsidR="0006397F" w:rsidRPr="000F3CE1" w:rsidRDefault="0006397F" w:rsidP="001B70E4">
            <w:pPr>
              <w:rPr>
                <w:sz w:val="24"/>
                <w:szCs w:val="24"/>
              </w:rPr>
            </w:pPr>
            <w:r w:rsidRPr="000F3CE1">
              <w:rPr>
                <w:sz w:val="24"/>
                <w:szCs w:val="24"/>
              </w:rPr>
              <w:t xml:space="preserve">Прирост </w:t>
            </w:r>
            <w:proofErr w:type="gramStart"/>
            <w:r w:rsidRPr="000F3CE1">
              <w:rPr>
                <w:sz w:val="24"/>
                <w:szCs w:val="24"/>
              </w:rPr>
              <w:t>протяженности сети автомобильных дорог общего пользования местного значения</w:t>
            </w:r>
            <w:proofErr w:type="gramEnd"/>
            <w:r w:rsidRPr="000F3CE1">
              <w:rPr>
                <w:sz w:val="24"/>
                <w:szCs w:val="24"/>
              </w:rPr>
              <w:t xml:space="preserve"> в результате строительства новых автомобильных дорог</w:t>
            </w:r>
          </w:p>
        </w:tc>
        <w:tc>
          <w:tcPr>
            <w:tcW w:w="1593" w:type="dxa"/>
            <w:shd w:val="clear" w:color="auto" w:fill="auto"/>
          </w:tcPr>
          <w:p w:rsidR="0006397F" w:rsidRPr="000F3CE1" w:rsidRDefault="0006397F" w:rsidP="001B70E4">
            <w:pPr>
              <w:jc w:val="center"/>
              <w:rPr>
                <w:sz w:val="24"/>
                <w:szCs w:val="24"/>
              </w:rPr>
            </w:pPr>
            <w:r w:rsidRPr="000F3CE1">
              <w:rPr>
                <w:sz w:val="24"/>
                <w:szCs w:val="24"/>
              </w:rPr>
              <w:t>км</w:t>
            </w:r>
          </w:p>
        </w:tc>
        <w:tc>
          <w:tcPr>
            <w:tcW w:w="803" w:type="dxa"/>
            <w:shd w:val="clear" w:color="auto" w:fill="auto"/>
          </w:tcPr>
          <w:p w:rsidR="0006397F" w:rsidRPr="000F3CE1" w:rsidRDefault="0006397F" w:rsidP="001B70E4">
            <w:pPr>
              <w:jc w:val="center"/>
              <w:rPr>
                <w:sz w:val="24"/>
                <w:szCs w:val="24"/>
              </w:rPr>
            </w:pPr>
            <w:r w:rsidRPr="000F3CE1">
              <w:rPr>
                <w:sz w:val="24"/>
                <w:szCs w:val="24"/>
              </w:rPr>
              <w:t>0</w:t>
            </w:r>
          </w:p>
        </w:tc>
        <w:tc>
          <w:tcPr>
            <w:tcW w:w="810" w:type="dxa"/>
            <w:shd w:val="clear" w:color="auto" w:fill="auto"/>
          </w:tcPr>
          <w:p w:rsidR="0006397F" w:rsidRPr="000F3CE1" w:rsidRDefault="0006397F" w:rsidP="001B70E4">
            <w:pPr>
              <w:jc w:val="center"/>
              <w:rPr>
                <w:sz w:val="24"/>
                <w:szCs w:val="24"/>
              </w:rPr>
            </w:pPr>
            <w:r w:rsidRPr="000F3CE1">
              <w:rPr>
                <w:sz w:val="24"/>
                <w:szCs w:val="24"/>
              </w:rPr>
              <w:t>3</w:t>
            </w:r>
          </w:p>
        </w:tc>
        <w:tc>
          <w:tcPr>
            <w:tcW w:w="836" w:type="dxa"/>
            <w:shd w:val="clear" w:color="auto" w:fill="auto"/>
          </w:tcPr>
          <w:p w:rsidR="0006397F" w:rsidRPr="000F3CE1" w:rsidRDefault="0006397F" w:rsidP="001B70E4">
            <w:pPr>
              <w:jc w:val="center"/>
              <w:rPr>
                <w:sz w:val="24"/>
                <w:szCs w:val="24"/>
              </w:rPr>
            </w:pPr>
            <w:r w:rsidRPr="000F3CE1">
              <w:rPr>
                <w:sz w:val="24"/>
                <w:szCs w:val="24"/>
              </w:rPr>
              <w:t>3</w:t>
            </w:r>
          </w:p>
        </w:tc>
        <w:tc>
          <w:tcPr>
            <w:tcW w:w="2941" w:type="dxa"/>
            <w:shd w:val="clear" w:color="auto" w:fill="auto"/>
          </w:tcPr>
          <w:p w:rsidR="0006397F" w:rsidRPr="000F3CE1" w:rsidRDefault="0006397F" w:rsidP="001B70E4">
            <w:pPr>
              <w:jc w:val="center"/>
              <w:rPr>
                <w:sz w:val="24"/>
                <w:szCs w:val="24"/>
              </w:rPr>
            </w:pPr>
            <w:r w:rsidRPr="000F3CE1">
              <w:rPr>
                <w:sz w:val="24"/>
                <w:szCs w:val="24"/>
              </w:rPr>
              <w:t>45</w:t>
            </w:r>
          </w:p>
        </w:tc>
      </w:tr>
      <w:tr w:rsidR="0006397F" w:rsidRPr="000F3CE1" w:rsidTr="001B70E4">
        <w:tc>
          <w:tcPr>
            <w:tcW w:w="550" w:type="dxa"/>
            <w:shd w:val="clear" w:color="auto" w:fill="auto"/>
          </w:tcPr>
          <w:p w:rsidR="0006397F" w:rsidRPr="000F3CE1" w:rsidRDefault="0006397F" w:rsidP="001B70E4">
            <w:pPr>
              <w:jc w:val="both"/>
              <w:rPr>
                <w:sz w:val="24"/>
                <w:szCs w:val="24"/>
              </w:rPr>
            </w:pPr>
            <w:r w:rsidRPr="000F3CE1">
              <w:rPr>
                <w:sz w:val="24"/>
                <w:szCs w:val="24"/>
              </w:rPr>
              <w:t>4.</w:t>
            </w:r>
          </w:p>
        </w:tc>
        <w:tc>
          <w:tcPr>
            <w:tcW w:w="2604" w:type="dxa"/>
            <w:shd w:val="clear" w:color="auto" w:fill="auto"/>
          </w:tcPr>
          <w:p w:rsidR="0006397F" w:rsidRPr="000F3CE1" w:rsidRDefault="0006397F" w:rsidP="001B70E4">
            <w:pPr>
              <w:rPr>
                <w:sz w:val="24"/>
                <w:szCs w:val="24"/>
              </w:rPr>
            </w:pPr>
            <w:r w:rsidRPr="000F3CE1">
              <w:rPr>
                <w:sz w:val="24"/>
                <w:szCs w:val="24"/>
              </w:rPr>
              <w:t>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реконструкции автомобильных дорог</w:t>
            </w:r>
          </w:p>
        </w:tc>
        <w:tc>
          <w:tcPr>
            <w:tcW w:w="1593" w:type="dxa"/>
            <w:shd w:val="clear" w:color="auto" w:fill="auto"/>
          </w:tcPr>
          <w:p w:rsidR="0006397F" w:rsidRPr="000F3CE1" w:rsidRDefault="0006397F" w:rsidP="001B70E4">
            <w:pPr>
              <w:jc w:val="center"/>
              <w:rPr>
                <w:sz w:val="24"/>
                <w:szCs w:val="24"/>
              </w:rPr>
            </w:pPr>
            <w:r w:rsidRPr="000F3CE1">
              <w:rPr>
                <w:sz w:val="24"/>
                <w:szCs w:val="24"/>
              </w:rPr>
              <w:t>км</w:t>
            </w:r>
          </w:p>
        </w:tc>
        <w:tc>
          <w:tcPr>
            <w:tcW w:w="803" w:type="dxa"/>
            <w:shd w:val="clear" w:color="auto" w:fill="auto"/>
          </w:tcPr>
          <w:p w:rsidR="0006397F" w:rsidRPr="000F3CE1" w:rsidRDefault="0006397F" w:rsidP="001B70E4">
            <w:pPr>
              <w:jc w:val="center"/>
              <w:rPr>
                <w:sz w:val="24"/>
                <w:szCs w:val="24"/>
              </w:rPr>
            </w:pPr>
            <w:r w:rsidRPr="000F3CE1">
              <w:rPr>
                <w:sz w:val="24"/>
                <w:szCs w:val="24"/>
              </w:rPr>
              <w:t>0</w:t>
            </w:r>
          </w:p>
        </w:tc>
        <w:tc>
          <w:tcPr>
            <w:tcW w:w="810" w:type="dxa"/>
            <w:shd w:val="clear" w:color="auto" w:fill="auto"/>
          </w:tcPr>
          <w:p w:rsidR="0006397F" w:rsidRPr="000F3CE1" w:rsidRDefault="0006397F" w:rsidP="001B70E4">
            <w:pPr>
              <w:jc w:val="center"/>
              <w:rPr>
                <w:sz w:val="24"/>
                <w:szCs w:val="24"/>
              </w:rPr>
            </w:pPr>
            <w:r w:rsidRPr="000F3CE1">
              <w:rPr>
                <w:sz w:val="24"/>
                <w:szCs w:val="24"/>
              </w:rPr>
              <w:t>3</w:t>
            </w:r>
          </w:p>
        </w:tc>
        <w:tc>
          <w:tcPr>
            <w:tcW w:w="836" w:type="dxa"/>
            <w:shd w:val="clear" w:color="auto" w:fill="auto"/>
          </w:tcPr>
          <w:p w:rsidR="0006397F" w:rsidRPr="000F3CE1" w:rsidRDefault="0006397F" w:rsidP="001B70E4">
            <w:pPr>
              <w:jc w:val="center"/>
              <w:rPr>
                <w:sz w:val="24"/>
                <w:szCs w:val="24"/>
              </w:rPr>
            </w:pPr>
            <w:r w:rsidRPr="000F3CE1">
              <w:rPr>
                <w:sz w:val="24"/>
                <w:szCs w:val="24"/>
              </w:rPr>
              <w:t>3</w:t>
            </w:r>
          </w:p>
        </w:tc>
        <w:tc>
          <w:tcPr>
            <w:tcW w:w="2941" w:type="dxa"/>
            <w:shd w:val="clear" w:color="auto" w:fill="auto"/>
          </w:tcPr>
          <w:p w:rsidR="0006397F" w:rsidRPr="000F3CE1" w:rsidRDefault="0006397F" w:rsidP="001B70E4">
            <w:pPr>
              <w:jc w:val="center"/>
              <w:rPr>
                <w:sz w:val="24"/>
                <w:szCs w:val="24"/>
              </w:rPr>
            </w:pPr>
            <w:r w:rsidRPr="000F3CE1">
              <w:rPr>
                <w:sz w:val="24"/>
                <w:szCs w:val="24"/>
              </w:rPr>
              <w:t>45</w:t>
            </w:r>
          </w:p>
        </w:tc>
      </w:tr>
      <w:tr w:rsidR="0006397F" w:rsidRPr="000F3CE1" w:rsidTr="001B70E4">
        <w:tc>
          <w:tcPr>
            <w:tcW w:w="550" w:type="dxa"/>
            <w:shd w:val="clear" w:color="auto" w:fill="auto"/>
          </w:tcPr>
          <w:p w:rsidR="0006397F" w:rsidRPr="000F3CE1" w:rsidRDefault="0006397F" w:rsidP="001B70E4">
            <w:pPr>
              <w:jc w:val="both"/>
              <w:rPr>
                <w:sz w:val="24"/>
                <w:szCs w:val="24"/>
              </w:rPr>
            </w:pPr>
            <w:r w:rsidRPr="000F3CE1">
              <w:rPr>
                <w:sz w:val="24"/>
                <w:szCs w:val="24"/>
              </w:rPr>
              <w:t>5.</w:t>
            </w:r>
          </w:p>
        </w:tc>
        <w:tc>
          <w:tcPr>
            <w:tcW w:w="2604" w:type="dxa"/>
            <w:shd w:val="clear" w:color="auto" w:fill="auto"/>
          </w:tcPr>
          <w:p w:rsidR="0006397F" w:rsidRPr="000F3CE1" w:rsidRDefault="0006397F" w:rsidP="001B70E4">
            <w:pPr>
              <w:rPr>
                <w:sz w:val="24"/>
                <w:szCs w:val="24"/>
              </w:rPr>
            </w:pPr>
            <w:r w:rsidRPr="000F3CE1">
              <w:rPr>
                <w:sz w:val="24"/>
                <w:szCs w:val="24"/>
              </w:rPr>
              <w:t xml:space="preserve">Прирост протяженности сети автомобильных дорог общего пользования местного значения, соответствующих нормативным требованиям к транспортно-эксплуатационным показателям, в результате капитального ремонта и </w:t>
            </w:r>
            <w:proofErr w:type="gramStart"/>
            <w:r w:rsidRPr="000F3CE1">
              <w:rPr>
                <w:sz w:val="24"/>
                <w:szCs w:val="24"/>
              </w:rPr>
              <w:t>ремонта</w:t>
            </w:r>
            <w:proofErr w:type="gramEnd"/>
            <w:r w:rsidRPr="000F3CE1">
              <w:rPr>
                <w:sz w:val="24"/>
                <w:szCs w:val="24"/>
              </w:rPr>
              <w:t xml:space="preserve"> автомобильных дорог</w:t>
            </w:r>
          </w:p>
        </w:tc>
        <w:tc>
          <w:tcPr>
            <w:tcW w:w="1593" w:type="dxa"/>
            <w:shd w:val="clear" w:color="auto" w:fill="auto"/>
          </w:tcPr>
          <w:p w:rsidR="0006397F" w:rsidRPr="000F3CE1" w:rsidRDefault="0006397F" w:rsidP="001B70E4">
            <w:pPr>
              <w:jc w:val="center"/>
              <w:rPr>
                <w:sz w:val="24"/>
                <w:szCs w:val="24"/>
              </w:rPr>
            </w:pPr>
            <w:r w:rsidRPr="000F3CE1">
              <w:rPr>
                <w:sz w:val="24"/>
                <w:szCs w:val="24"/>
              </w:rPr>
              <w:t>км</w:t>
            </w:r>
          </w:p>
        </w:tc>
        <w:tc>
          <w:tcPr>
            <w:tcW w:w="803" w:type="dxa"/>
            <w:shd w:val="clear" w:color="auto" w:fill="auto"/>
          </w:tcPr>
          <w:p w:rsidR="0006397F" w:rsidRPr="000F3CE1" w:rsidRDefault="0006397F" w:rsidP="001B70E4">
            <w:pPr>
              <w:jc w:val="center"/>
              <w:rPr>
                <w:sz w:val="24"/>
                <w:szCs w:val="24"/>
              </w:rPr>
            </w:pPr>
            <w:r w:rsidRPr="000F3CE1">
              <w:rPr>
                <w:sz w:val="24"/>
                <w:szCs w:val="24"/>
              </w:rPr>
              <w:t>0</w:t>
            </w:r>
          </w:p>
        </w:tc>
        <w:tc>
          <w:tcPr>
            <w:tcW w:w="810" w:type="dxa"/>
            <w:shd w:val="clear" w:color="auto" w:fill="auto"/>
          </w:tcPr>
          <w:p w:rsidR="0006397F" w:rsidRPr="000F3CE1" w:rsidRDefault="0006397F" w:rsidP="001B70E4">
            <w:pPr>
              <w:jc w:val="center"/>
              <w:rPr>
                <w:sz w:val="24"/>
                <w:szCs w:val="24"/>
              </w:rPr>
            </w:pPr>
            <w:r w:rsidRPr="000F3CE1">
              <w:rPr>
                <w:sz w:val="24"/>
                <w:szCs w:val="24"/>
              </w:rPr>
              <w:t>0</w:t>
            </w:r>
          </w:p>
        </w:tc>
        <w:tc>
          <w:tcPr>
            <w:tcW w:w="836" w:type="dxa"/>
            <w:shd w:val="clear" w:color="auto" w:fill="auto"/>
          </w:tcPr>
          <w:p w:rsidR="0006397F" w:rsidRPr="000F3CE1" w:rsidRDefault="0006397F" w:rsidP="001B70E4">
            <w:pPr>
              <w:jc w:val="center"/>
              <w:rPr>
                <w:sz w:val="24"/>
                <w:szCs w:val="24"/>
              </w:rPr>
            </w:pPr>
            <w:r w:rsidRPr="000F3CE1">
              <w:rPr>
                <w:sz w:val="24"/>
                <w:szCs w:val="24"/>
              </w:rPr>
              <w:t>0</w:t>
            </w:r>
          </w:p>
        </w:tc>
        <w:tc>
          <w:tcPr>
            <w:tcW w:w="2941" w:type="dxa"/>
            <w:shd w:val="clear" w:color="auto" w:fill="auto"/>
          </w:tcPr>
          <w:p w:rsidR="0006397F" w:rsidRPr="000F3CE1" w:rsidRDefault="0006397F" w:rsidP="001B70E4">
            <w:pPr>
              <w:jc w:val="center"/>
              <w:rPr>
                <w:sz w:val="24"/>
                <w:szCs w:val="24"/>
              </w:rPr>
            </w:pPr>
            <w:r w:rsidRPr="000F3CE1">
              <w:rPr>
                <w:sz w:val="24"/>
                <w:szCs w:val="24"/>
              </w:rPr>
              <w:t>0</w:t>
            </w:r>
          </w:p>
        </w:tc>
      </w:tr>
      <w:tr w:rsidR="0006397F" w:rsidRPr="000F3CE1" w:rsidTr="001B70E4">
        <w:tc>
          <w:tcPr>
            <w:tcW w:w="550" w:type="dxa"/>
            <w:shd w:val="clear" w:color="auto" w:fill="auto"/>
          </w:tcPr>
          <w:p w:rsidR="0006397F" w:rsidRPr="000F3CE1" w:rsidRDefault="0006397F" w:rsidP="001B70E4">
            <w:pPr>
              <w:jc w:val="both"/>
              <w:rPr>
                <w:sz w:val="24"/>
                <w:szCs w:val="24"/>
              </w:rPr>
            </w:pPr>
            <w:r w:rsidRPr="000F3CE1">
              <w:rPr>
                <w:sz w:val="24"/>
                <w:szCs w:val="24"/>
              </w:rPr>
              <w:t>6.</w:t>
            </w:r>
          </w:p>
        </w:tc>
        <w:tc>
          <w:tcPr>
            <w:tcW w:w="2604" w:type="dxa"/>
            <w:shd w:val="clear" w:color="auto" w:fill="auto"/>
          </w:tcPr>
          <w:p w:rsidR="0006397F" w:rsidRPr="000F3CE1" w:rsidRDefault="0006397F" w:rsidP="001B70E4">
            <w:pPr>
              <w:rPr>
                <w:sz w:val="24"/>
                <w:szCs w:val="24"/>
              </w:rPr>
            </w:pPr>
            <w:r w:rsidRPr="000F3CE1">
              <w:rPr>
                <w:sz w:val="24"/>
                <w:szCs w:val="24"/>
              </w:rPr>
              <w:t>Общая протяженность автомобильных дорог общего пользования местного значения, соответствующих нормативным требованиям к транспортно-эксплуатационным показателям на 31 декабря отчетного года</w:t>
            </w:r>
          </w:p>
        </w:tc>
        <w:tc>
          <w:tcPr>
            <w:tcW w:w="1593" w:type="dxa"/>
            <w:shd w:val="clear" w:color="auto" w:fill="auto"/>
          </w:tcPr>
          <w:p w:rsidR="0006397F" w:rsidRPr="000F3CE1" w:rsidRDefault="0006397F" w:rsidP="001B70E4">
            <w:pPr>
              <w:jc w:val="center"/>
              <w:rPr>
                <w:sz w:val="24"/>
                <w:szCs w:val="24"/>
              </w:rPr>
            </w:pPr>
            <w:r w:rsidRPr="000F3CE1">
              <w:rPr>
                <w:sz w:val="24"/>
                <w:szCs w:val="24"/>
              </w:rPr>
              <w:t>км</w:t>
            </w:r>
          </w:p>
        </w:tc>
        <w:tc>
          <w:tcPr>
            <w:tcW w:w="803" w:type="dxa"/>
            <w:shd w:val="clear" w:color="auto" w:fill="auto"/>
          </w:tcPr>
          <w:p w:rsidR="0006397F" w:rsidRPr="000F3CE1" w:rsidRDefault="0006397F" w:rsidP="001B70E4">
            <w:pPr>
              <w:jc w:val="center"/>
              <w:rPr>
                <w:sz w:val="24"/>
                <w:szCs w:val="24"/>
              </w:rPr>
            </w:pPr>
            <w:r w:rsidRPr="000F3CE1">
              <w:rPr>
                <w:sz w:val="24"/>
                <w:szCs w:val="24"/>
              </w:rPr>
              <w:t>13,5</w:t>
            </w:r>
          </w:p>
        </w:tc>
        <w:tc>
          <w:tcPr>
            <w:tcW w:w="810" w:type="dxa"/>
            <w:shd w:val="clear" w:color="auto" w:fill="auto"/>
          </w:tcPr>
          <w:p w:rsidR="0006397F" w:rsidRPr="000F3CE1" w:rsidRDefault="0006397F" w:rsidP="001B70E4">
            <w:pPr>
              <w:jc w:val="center"/>
              <w:rPr>
                <w:sz w:val="24"/>
                <w:szCs w:val="24"/>
              </w:rPr>
            </w:pPr>
            <w:r w:rsidRPr="000F3CE1">
              <w:rPr>
                <w:sz w:val="24"/>
                <w:szCs w:val="24"/>
              </w:rPr>
              <w:t>16,5</w:t>
            </w:r>
          </w:p>
        </w:tc>
        <w:tc>
          <w:tcPr>
            <w:tcW w:w="836" w:type="dxa"/>
            <w:shd w:val="clear" w:color="auto" w:fill="auto"/>
          </w:tcPr>
          <w:p w:rsidR="0006397F" w:rsidRPr="000F3CE1" w:rsidRDefault="0006397F" w:rsidP="001B70E4">
            <w:pPr>
              <w:jc w:val="center"/>
              <w:rPr>
                <w:sz w:val="24"/>
                <w:szCs w:val="24"/>
              </w:rPr>
            </w:pPr>
            <w:r w:rsidRPr="000F3CE1">
              <w:rPr>
                <w:sz w:val="24"/>
                <w:szCs w:val="24"/>
              </w:rPr>
              <w:t>19,5</w:t>
            </w:r>
          </w:p>
        </w:tc>
        <w:tc>
          <w:tcPr>
            <w:tcW w:w="2941" w:type="dxa"/>
            <w:shd w:val="clear" w:color="auto" w:fill="auto"/>
          </w:tcPr>
          <w:p w:rsidR="0006397F" w:rsidRPr="000F3CE1" w:rsidRDefault="0006397F" w:rsidP="001B70E4">
            <w:pPr>
              <w:jc w:val="center"/>
              <w:rPr>
                <w:sz w:val="24"/>
                <w:szCs w:val="24"/>
              </w:rPr>
            </w:pPr>
            <w:r w:rsidRPr="000F3CE1">
              <w:rPr>
                <w:sz w:val="24"/>
                <w:szCs w:val="24"/>
              </w:rPr>
              <w:t>64,5</w:t>
            </w:r>
          </w:p>
        </w:tc>
      </w:tr>
      <w:tr w:rsidR="0006397F" w:rsidRPr="000F3CE1" w:rsidTr="001B70E4">
        <w:tc>
          <w:tcPr>
            <w:tcW w:w="550" w:type="dxa"/>
            <w:shd w:val="clear" w:color="auto" w:fill="auto"/>
          </w:tcPr>
          <w:p w:rsidR="0006397F" w:rsidRPr="000F3CE1" w:rsidRDefault="0006397F" w:rsidP="001B70E4">
            <w:pPr>
              <w:jc w:val="both"/>
              <w:rPr>
                <w:sz w:val="24"/>
                <w:szCs w:val="24"/>
              </w:rPr>
            </w:pPr>
            <w:r w:rsidRPr="000F3CE1">
              <w:rPr>
                <w:sz w:val="24"/>
                <w:szCs w:val="24"/>
              </w:rPr>
              <w:t>7.</w:t>
            </w:r>
          </w:p>
        </w:tc>
        <w:tc>
          <w:tcPr>
            <w:tcW w:w="2604" w:type="dxa"/>
            <w:shd w:val="clear" w:color="auto" w:fill="auto"/>
          </w:tcPr>
          <w:p w:rsidR="0006397F" w:rsidRPr="000F3CE1" w:rsidRDefault="0006397F" w:rsidP="001B70E4">
            <w:pPr>
              <w:rPr>
                <w:sz w:val="24"/>
                <w:szCs w:val="24"/>
              </w:rPr>
            </w:pPr>
            <w:r w:rsidRPr="000F3CE1">
              <w:rPr>
                <w:sz w:val="24"/>
                <w:szCs w:val="24"/>
              </w:rPr>
              <w:t xml:space="preserve">Доля протяженности автомобильных дорог общего пользования </w:t>
            </w:r>
            <w:r w:rsidRPr="000F3CE1">
              <w:rPr>
                <w:sz w:val="24"/>
                <w:szCs w:val="24"/>
              </w:rPr>
              <w:lastRenderedPageBreak/>
              <w:t>местного значения, соответствующих нормативным требованиям к транспортно-эксплуатационным показателям на 31 декабря отчетного года</w:t>
            </w:r>
          </w:p>
        </w:tc>
        <w:tc>
          <w:tcPr>
            <w:tcW w:w="1593" w:type="dxa"/>
            <w:shd w:val="clear" w:color="auto" w:fill="auto"/>
          </w:tcPr>
          <w:p w:rsidR="0006397F" w:rsidRPr="000F3CE1" w:rsidRDefault="0006397F" w:rsidP="001B70E4">
            <w:pPr>
              <w:jc w:val="center"/>
              <w:rPr>
                <w:sz w:val="24"/>
                <w:szCs w:val="24"/>
              </w:rPr>
            </w:pPr>
            <w:r w:rsidRPr="000F3CE1">
              <w:rPr>
                <w:sz w:val="24"/>
                <w:szCs w:val="24"/>
              </w:rPr>
              <w:lastRenderedPageBreak/>
              <w:t>%</w:t>
            </w:r>
          </w:p>
        </w:tc>
        <w:tc>
          <w:tcPr>
            <w:tcW w:w="803" w:type="dxa"/>
            <w:shd w:val="clear" w:color="auto" w:fill="auto"/>
          </w:tcPr>
          <w:p w:rsidR="0006397F" w:rsidRPr="000F3CE1" w:rsidRDefault="0006397F" w:rsidP="001B70E4">
            <w:pPr>
              <w:jc w:val="both"/>
              <w:rPr>
                <w:sz w:val="24"/>
                <w:szCs w:val="24"/>
              </w:rPr>
            </w:pPr>
            <w:r w:rsidRPr="000F3CE1">
              <w:rPr>
                <w:sz w:val="24"/>
                <w:szCs w:val="24"/>
              </w:rPr>
              <w:t>20,93</w:t>
            </w:r>
          </w:p>
        </w:tc>
        <w:tc>
          <w:tcPr>
            <w:tcW w:w="810" w:type="dxa"/>
            <w:shd w:val="clear" w:color="auto" w:fill="auto"/>
          </w:tcPr>
          <w:p w:rsidR="0006397F" w:rsidRPr="000F3CE1" w:rsidRDefault="0006397F" w:rsidP="001B70E4">
            <w:pPr>
              <w:jc w:val="both"/>
              <w:rPr>
                <w:sz w:val="24"/>
                <w:szCs w:val="24"/>
              </w:rPr>
            </w:pPr>
            <w:r w:rsidRPr="000F3CE1">
              <w:rPr>
                <w:sz w:val="24"/>
                <w:szCs w:val="24"/>
              </w:rPr>
              <w:t>25,58</w:t>
            </w:r>
          </w:p>
        </w:tc>
        <w:tc>
          <w:tcPr>
            <w:tcW w:w="836" w:type="dxa"/>
            <w:shd w:val="clear" w:color="auto" w:fill="auto"/>
          </w:tcPr>
          <w:p w:rsidR="0006397F" w:rsidRPr="000F3CE1" w:rsidRDefault="0006397F" w:rsidP="001B70E4">
            <w:pPr>
              <w:jc w:val="both"/>
              <w:rPr>
                <w:sz w:val="24"/>
                <w:szCs w:val="24"/>
              </w:rPr>
            </w:pPr>
            <w:r w:rsidRPr="000F3CE1">
              <w:rPr>
                <w:sz w:val="24"/>
                <w:szCs w:val="24"/>
              </w:rPr>
              <w:t>30,23</w:t>
            </w:r>
          </w:p>
        </w:tc>
        <w:tc>
          <w:tcPr>
            <w:tcW w:w="2941" w:type="dxa"/>
            <w:shd w:val="clear" w:color="auto" w:fill="auto"/>
          </w:tcPr>
          <w:p w:rsidR="0006397F" w:rsidRPr="000F3CE1" w:rsidRDefault="0006397F" w:rsidP="001B70E4">
            <w:pPr>
              <w:jc w:val="center"/>
              <w:rPr>
                <w:sz w:val="24"/>
                <w:szCs w:val="24"/>
              </w:rPr>
            </w:pPr>
            <w:r w:rsidRPr="000F3CE1">
              <w:rPr>
                <w:sz w:val="24"/>
                <w:szCs w:val="24"/>
              </w:rPr>
              <w:t>100</w:t>
            </w:r>
          </w:p>
        </w:tc>
      </w:tr>
    </w:tbl>
    <w:p w:rsidR="0006397F" w:rsidRPr="000F3CE1" w:rsidRDefault="0006397F" w:rsidP="0006397F">
      <w:pPr>
        <w:ind w:firstLine="720"/>
        <w:jc w:val="both"/>
        <w:rPr>
          <w:sz w:val="24"/>
          <w:szCs w:val="24"/>
        </w:rPr>
      </w:pPr>
    </w:p>
    <w:p w:rsidR="0006397F" w:rsidRPr="000F3CE1" w:rsidRDefault="0006397F" w:rsidP="0006397F">
      <w:pPr>
        <w:jc w:val="both"/>
        <w:rPr>
          <w:sz w:val="24"/>
          <w:szCs w:val="24"/>
        </w:rPr>
      </w:pPr>
    </w:p>
    <w:p w:rsidR="0006397F" w:rsidRPr="000F3CE1" w:rsidRDefault="0006397F" w:rsidP="0006397F">
      <w:pPr>
        <w:jc w:val="center"/>
        <w:rPr>
          <w:sz w:val="24"/>
          <w:szCs w:val="24"/>
        </w:rPr>
      </w:pPr>
      <w:r w:rsidRPr="000F3CE1">
        <w:rPr>
          <w:sz w:val="24"/>
          <w:szCs w:val="24"/>
        </w:rPr>
        <w:t xml:space="preserve">8.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Pr="000F3CE1">
        <w:rPr>
          <w:sz w:val="24"/>
          <w:szCs w:val="24"/>
          <w:shd w:val="clear" w:color="auto" w:fill="FFFFFF"/>
        </w:rPr>
        <w:t>Подгоренского городского поселения Подгоренского муниципального района Воронежской области</w:t>
      </w:r>
    </w:p>
    <w:p w:rsidR="0006397F" w:rsidRPr="000F3CE1" w:rsidRDefault="0006397F" w:rsidP="0006397F">
      <w:pPr>
        <w:jc w:val="center"/>
        <w:rPr>
          <w:sz w:val="24"/>
          <w:szCs w:val="24"/>
        </w:rPr>
      </w:pPr>
    </w:p>
    <w:p w:rsidR="0006397F" w:rsidRPr="000F3CE1" w:rsidRDefault="0006397F" w:rsidP="0006397F">
      <w:pPr>
        <w:spacing w:line="360" w:lineRule="auto"/>
        <w:ind w:firstLine="360"/>
        <w:jc w:val="both"/>
        <w:rPr>
          <w:sz w:val="24"/>
          <w:szCs w:val="24"/>
        </w:rPr>
      </w:pPr>
      <w:r w:rsidRPr="000F3CE1">
        <w:rPr>
          <w:sz w:val="24"/>
          <w:szCs w:val="24"/>
        </w:rPr>
        <w:t xml:space="preserve">В рамках реализации настоящей Программы не предполагается проведение институциональных преобразований, структуры управления и взаимосвязей при осуществлении деятельности в сфере проектирования, строительства и реконструкции объектов транспортной инфраструктуры. Нормативная правовая база для Программы сформирована, но может быть подвержена изменениям в связи с совершенствованием федерального (регионального) законодательства. Администрация </w:t>
      </w:r>
      <w:r w:rsidRPr="000F3CE1">
        <w:rPr>
          <w:sz w:val="24"/>
          <w:szCs w:val="24"/>
          <w:shd w:val="clear" w:color="auto" w:fill="FFFFFF"/>
        </w:rPr>
        <w:t>Подгоренского муниципального района Воронежской области</w:t>
      </w:r>
      <w:r w:rsidRPr="000F3CE1">
        <w:rPr>
          <w:sz w:val="24"/>
          <w:szCs w:val="24"/>
        </w:rPr>
        <w:t xml:space="preserve">  осуществляет общий  </w:t>
      </w:r>
      <w:proofErr w:type="gramStart"/>
      <w:r w:rsidRPr="000F3CE1">
        <w:rPr>
          <w:sz w:val="24"/>
          <w:szCs w:val="24"/>
        </w:rPr>
        <w:t>контроль за</w:t>
      </w:r>
      <w:proofErr w:type="gramEnd"/>
      <w:r w:rsidRPr="000F3CE1">
        <w:rPr>
          <w:sz w:val="24"/>
          <w:szCs w:val="24"/>
        </w:rPr>
        <w:t xml:space="preserve"> ходом реализации мероприятий Программы, а также  организационные, методические, контрольные функции.</w:t>
      </w:r>
    </w:p>
    <w:p w:rsidR="0006397F" w:rsidRPr="000F3CE1" w:rsidRDefault="0006397F" w:rsidP="0006397F">
      <w:pPr>
        <w:spacing w:line="360" w:lineRule="auto"/>
        <w:jc w:val="center"/>
        <w:rPr>
          <w:sz w:val="24"/>
          <w:szCs w:val="24"/>
        </w:rPr>
      </w:pPr>
    </w:p>
    <w:p w:rsidR="0006397F" w:rsidRPr="000F3CE1" w:rsidRDefault="0006397F" w:rsidP="0006397F">
      <w:pPr>
        <w:jc w:val="center"/>
        <w:rPr>
          <w:sz w:val="24"/>
          <w:szCs w:val="24"/>
        </w:rPr>
        <w:sectPr w:rsidR="0006397F" w:rsidRPr="000F3CE1" w:rsidSect="001B70E4">
          <w:footerReference w:type="default" r:id="rId13"/>
          <w:footerReference w:type="first" r:id="rId14"/>
          <w:pgSz w:w="11906" w:h="16838" w:code="9"/>
          <w:pgMar w:top="426" w:right="850" w:bottom="1134" w:left="1701" w:header="720" w:footer="720" w:gutter="0"/>
          <w:pgNumType w:start="1"/>
          <w:cols w:space="720"/>
          <w:noEndnote/>
          <w:titlePg/>
          <w:docGrid w:linePitch="272"/>
        </w:sectPr>
      </w:pPr>
    </w:p>
    <w:p w:rsidR="0006397F" w:rsidRPr="000F3CE1" w:rsidRDefault="0006397F" w:rsidP="0006397F">
      <w:pPr>
        <w:jc w:val="center"/>
        <w:rPr>
          <w:sz w:val="18"/>
          <w:szCs w:val="18"/>
        </w:rPr>
      </w:pPr>
      <w:r w:rsidRPr="000F3CE1">
        <w:rPr>
          <w:noProof/>
          <w:sz w:val="18"/>
          <w:szCs w:val="18"/>
        </w:rPr>
        <w:lastRenderedPageBreak/>
        <w:drawing>
          <wp:inline distT="0" distB="0" distL="0" distR="0" wp14:anchorId="530DD534" wp14:editId="54B9031B">
            <wp:extent cx="6141481" cy="7073660"/>
            <wp:effectExtent l="0" t="0" r="0" b="0"/>
            <wp:docPr id="6" name="Рисунок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pic:cNvPicPr>
                      <a:picLocks noChangeAspect="1" noChangeArrowheads="1"/>
                    </pic:cNvPicPr>
                  </pic:nvPicPr>
                  <pic:blipFill>
                    <a:blip r:embed="rId15" cstate="print"/>
                    <a:srcRect/>
                    <a:stretch>
                      <a:fillRect/>
                    </a:stretch>
                  </pic:blipFill>
                  <pic:spPr bwMode="auto">
                    <a:xfrm>
                      <a:off x="0" y="0"/>
                      <a:ext cx="6141689" cy="7073900"/>
                    </a:xfrm>
                    <a:prstGeom prst="rect">
                      <a:avLst/>
                    </a:prstGeom>
                    <a:noFill/>
                    <a:ln w="9525">
                      <a:noFill/>
                      <a:miter lim="800000"/>
                      <a:headEnd/>
                      <a:tailEnd/>
                    </a:ln>
                  </pic:spPr>
                </pic:pic>
              </a:graphicData>
            </a:graphic>
          </wp:inline>
        </w:drawing>
      </w:r>
    </w:p>
    <w:p w:rsidR="0006397F" w:rsidRPr="000F3CE1" w:rsidRDefault="0006397F" w:rsidP="0006397F"/>
    <w:p w:rsidR="0006397F" w:rsidRPr="000F3CE1" w:rsidRDefault="0006397F" w:rsidP="0006397F"/>
    <w:p w:rsidR="0006397F" w:rsidRPr="000F3CE1" w:rsidRDefault="0006397F" w:rsidP="0006397F"/>
    <w:p w:rsidR="0006397F" w:rsidRPr="000F3CE1"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06397F" w:rsidRDefault="0006397F" w:rsidP="0006397F"/>
    <w:p w:rsidR="008E2997" w:rsidRPr="00C9609E" w:rsidRDefault="008E2997" w:rsidP="008E2997">
      <w:pPr>
        <w:jc w:val="center"/>
        <w:rPr>
          <w:b/>
          <w:i/>
          <w:sz w:val="18"/>
          <w:szCs w:val="18"/>
        </w:rPr>
      </w:pPr>
    </w:p>
    <w:sectPr w:rsidR="008E2997" w:rsidRPr="00C9609E" w:rsidSect="00E25D8E">
      <w:footerReference w:type="default" r:id="rId16"/>
      <w:footerReference w:type="first" r:id="rId17"/>
      <w:pgSz w:w="16838" w:h="11906" w:orient="landscape" w:code="9"/>
      <w:pgMar w:top="567" w:right="1134" w:bottom="1418" w:left="1134" w:header="720" w:footer="720" w:gutter="0"/>
      <w:pgNumType w:start="1"/>
      <w:cols w:space="72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2CEA" w:rsidRDefault="002B2CEA">
      <w:r>
        <w:separator/>
      </w:r>
    </w:p>
  </w:endnote>
  <w:endnote w:type="continuationSeparator" w:id="0">
    <w:p w:rsidR="002B2CEA" w:rsidRDefault="002B2C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OpenSymbol">
    <w:altName w:val="Courier New"/>
    <w:charset w:val="00"/>
    <w:family w:val="auto"/>
    <w:pitch w:val="variable"/>
    <w:sig w:usb0="00000003" w:usb1="1001ECEA"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70E4" w:rsidRDefault="001B70E4">
    <w:pPr>
      <w:pStyle w:val="af2"/>
      <w:jc w:val="center"/>
    </w:pPr>
  </w:p>
  <w:p w:rsidR="001B70E4" w:rsidRDefault="001B70E4">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70E4" w:rsidRDefault="001B70E4">
    <w:pPr>
      <w:pStyle w:val="af2"/>
      <w:jc w:val="center"/>
    </w:pPr>
  </w:p>
  <w:p w:rsidR="001B70E4" w:rsidRDefault="001B70E4">
    <w:pPr>
      <w:pStyle w:val="a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70E4" w:rsidRDefault="001B70E4">
    <w:pPr>
      <w:pStyle w:val="af2"/>
      <w:jc w:val="center"/>
    </w:pPr>
  </w:p>
  <w:p w:rsidR="001B70E4" w:rsidRDefault="001B70E4">
    <w:pPr>
      <w:pStyle w:val="af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70E4" w:rsidRDefault="001B70E4">
    <w:pPr>
      <w:pStyle w:val="af2"/>
      <w:jc w:val="center"/>
    </w:pPr>
  </w:p>
  <w:p w:rsidR="001B70E4" w:rsidRDefault="001B70E4">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2CEA" w:rsidRDefault="002B2CEA">
      <w:r>
        <w:separator/>
      </w:r>
    </w:p>
  </w:footnote>
  <w:footnote w:type="continuationSeparator" w:id="0">
    <w:p w:rsidR="002B2CEA" w:rsidRDefault="002B2CE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9"/>
    <w:multiLevelType w:val="multilevel"/>
    <w:tmpl w:val="00000009"/>
    <w:name w:val="WWNum12"/>
    <w:lvl w:ilvl="0">
      <w:start w:val="1"/>
      <w:numFmt w:val="decimal"/>
      <w:lvlText w:val="%1."/>
      <w:lvlJc w:val="left"/>
      <w:pPr>
        <w:tabs>
          <w:tab w:val="num" w:pos="0"/>
        </w:tabs>
        <w:ind w:left="405" w:hanging="360"/>
      </w:pPr>
    </w:lvl>
    <w:lvl w:ilvl="1">
      <w:start w:val="1"/>
      <w:numFmt w:val="lowerLetter"/>
      <w:lvlText w:val="%2."/>
      <w:lvlJc w:val="left"/>
      <w:pPr>
        <w:tabs>
          <w:tab w:val="num" w:pos="0"/>
        </w:tabs>
        <w:ind w:left="1125" w:hanging="360"/>
      </w:pPr>
    </w:lvl>
    <w:lvl w:ilvl="2">
      <w:start w:val="1"/>
      <w:numFmt w:val="lowerRoman"/>
      <w:lvlText w:val="%2.%3."/>
      <w:lvlJc w:val="right"/>
      <w:pPr>
        <w:tabs>
          <w:tab w:val="num" w:pos="0"/>
        </w:tabs>
        <w:ind w:left="1845" w:hanging="180"/>
      </w:pPr>
    </w:lvl>
    <w:lvl w:ilvl="3">
      <w:start w:val="1"/>
      <w:numFmt w:val="decimal"/>
      <w:lvlText w:val="%2.%3.%4."/>
      <w:lvlJc w:val="left"/>
      <w:pPr>
        <w:tabs>
          <w:tab w:val="num" w:pos="0"/>
        </w:tabs>
        <w:ind w:left="2565" w:hanging="360"/>
      </w:pPr>
    </w:lvl>
    <w:lvl w:ilvl="4">
      <w:start w:val="1"/>
      <w:numFmt w:val="lowerLetter"/>
      <w:lvlText w:val="%2.%3.%4.%5."/>
      <w:lvlJc w:val="left"/>
      <w:pPr>
        <w:tabs>
          <w:tab w:val="num" w:pos="0"/>
        </w:tabs>
        <w:ind w:left="3285" w:hanging="360"/>
      </w:pPr>
    </w:lvl>
    <w:lvl w:ilvl="5">
      <w:start w:val="1"/>
      <w:numFmt w:val="lowerRoman"/>
      <w:lvlText w:val="%2.%3.%4.%5.%6."/>
      <w:lvlJc w:val="right"/>
      <w:pPr>
        <w:tabs>
          <w:tab w:val="num" w:pos="0"/>
        </w:tabs>
        <w:ind w:left="4005" w:hanging="180"/>
      </w:pPr>
    </w:lvl>
    <w:lvl w:ilvl="6">
      <w:start w:val="1"/>
      <w:numFmt w:val="decimal"/>
      <w:lvlText w:val="%2.%3.%4.%5.%6.%7."/>
      <w:lvlJc w:val="left"/>
      <w:pPr>
        <w:tabs>
          <w:tab w:val="num" w:pos="0"/>
        </w:tabs>
        <w:ind w:left="4725" w:hanging="360"/>
      </w:pPr>
    </w:lvl>
    <w:lvl w:ilvl="7">
      <w:start w:val="1"/>
      <w:numFmt w:val="lowerLetter"/>
      <w:lvlText w:val="%2.%3.%4.%5.%6.%7.%8."/>
      <w:lvlJc w:val="left"/>
      <w:pPr>
        <w:tabs>
          <w:tab w:val="num" w:pos="0"/>
        </w:tabs>
        <w:ind w:left="5445" w:hanging="360"/>
      </w:pPr>
    </w:lvl>
    <w:lvl w:ilvl="8">
      <w:start w:val="1"/>
      <w:numFmt w:val="lowerRoman"/>
      <w:lvlText w:val="%2.%3.%4.%5.%6.%7.%8.%9."/>
      <w:lvlJc w:val="right"/>
      <w:pPr>
        <w:tabs>
          <w:tab w:val="num" w:pos="0"/>
        </w:tabs>
        <w:ind w:left="6165" w:hanging="180"/>
      </w:pPr>
    </w:lvl>
  </w:abstractNum>
  <w:abstractNum w:abstractNumId="1">
    <w:nsid w:val="00000015"/>
    <w:multiLevelType w:val="multilevel"/>
    <w:tmpl w:val="0908FAEA"/>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abstractNum>
  <w:abstractNum w:abstractNumId="2">
    <w:nsid w:val="00000017"/>
    <w:multiLevelType w:val="multilevel"/>
    <w:tmpl w:val="00000016"/>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8"/>
        <w:szCs w:val="28"/>
        <w:u w:val="none"/>
      </w:rPr>
    </w:lvl>
  </w:abstractNum>
  <w:abstractNum w:abstractNumId="3">
    <w:nsid w:val="0C0F4928"/>
    <w:multiLevelType w:val="hybridMultilevel"/>
    <w:tmpl w:val="EC7CE72A"/>
    <w:lvl w:ilvl="0" w:tplc="AAD89710">
      <w:start w:val="8"/>
      <w:numFmt w:val="decimal"/>
      <w:lvlText w:val="%1."/>
      <w:lvlJc w:val="left"/>
      <w:pPr>
        <w:ind w:left="1650" w:hanging="360"/>
      </w:pPr>
      <w:rPr>
        <w:rFonts w:hint="default"/>
      </w:rPr>
    </w:lvl>
    <w:lvl w:ilvl="1" w:tplc="04190019">
      <w:start w:val="1"/>
      <w:numFmt w:val="lowerLetter"/>
      <w:lvlText w:val="%2."/>
      <w:lvlJc w:val="left"/>
      <w:pPr>
        <w:ind w:left="2370" w:hanging="360"/>
      </w:pPr>
    </w:lvl>
    <w:lvl w:ilvl="2" w:tplc="0419001B">
      <w:start w:val="1"/>
      <w:numFmt w:val="lowerRoman"/>
      <w:lvlText w:val="%3."/>
      <w:lvlJc w:val="right"/>
      <w:pPr>
        <w:ind w:left="3090" w:hanging="180"/>
      </w:pPr>
    </w:lvl>
    <w:lvl w:ilvl="3" w:tplc="0419000F">
      <w:start w:val="1"/>
      <w:numFmt w:val="decimal"/>
      <w:lvlText w:val="%4."/>
      <w:lvlJc w:val="left"/>
      <w:pPr>
        <w:ind w:left="3810" w:hanging="360"/>
      </w:pPr>
    </w:lvl>
    <w:lvl w:ilvl="4" w:tplc="04190019">
      <w:start w:val="1"/>
      <w:numFmt w:val="lowerLetter"/>
      <w:lvlText w:val="%5."/>
      <w:lvlJc w:val="left"/>
      <w:pPr>
        <w:ind w:left="4530" w:hanging="360"/>
      </w:pPr>
    </w:lvl>
    <w:lvl w:ilvl="5" w:tplc="0419001B">
      <w:start w:val="1"/>
      <w:numFmt w:val="lowerRoman"/>
      <w:lvlText w:val="%6."/>
      <w:lvlJc w:val="right"/>
      <w:pPr>
        <w:ind w:left="5250" w:hanging="180"/>
      </w:pPr>
    </w:lvl>
    <w:lvl w:ilvl="6" w:tplc="0419000F">
      <w:start w:val="1"/>
      <w:numFmt w:val="decimal"/>
      <w:lvlText w:val="%7."/>
      <w:lvlJc w:val="left"/>
      <w:pPr>
        <w:ind w:left="5970" w:hanging="360"/>
      </w:pPr>
    </w:lvl>
    <w:lvl w:ilvl="7" w:tplc="04190019">
      <w:start w:val="1"/>
      <w:numFmt w:val="lowerLetter"/>
      <w:lvlText w:val="%8."/>
      <w:lvlJc w:val="left"/>
      <w:pPr>
        <w:ind w:left="6690" w:hanging="360"/>
      </w:pPr>
    </w:lvl>
    <w:lvl w:ilvl="8" w:tplc="0419001B">
      <w:start w:val="1"/>
      <w:numFmt w:val="lowerRoman"/>
      <w:lvlText w:val="%9."/>
      <w:lvlJc w:val="right"/>
      <w:pPr>
        <w:ind w:left="7410" w:hanging="180"/>
      </w:pPr>
    </w:lvl>
  </w:abstractNum>
  <w:abstractNum w:abstractNumId="4">
    <w:nsid w:val="10C75D0E"/>
    <w:multiLevelType w:val="hybridMultilevel"/>
    <w:tmpl w:val="1D92D44A"/>
    <w:lvl w:ilvl="0" w:tplc="42EE3ABE">
      <w:start w:val="7"/>
      <w:numFmt w:val="decimal"/>
      <w:lvlText w:val="%1."/>
      <w:lvlJc w:val="left"/>
      <w:pPr>
        <w:ind w:left="1650" w:hanging="360"/>
      </w:pPr>
      <w:rPr>
        <w:rFonts w:hint="default"/>
      </w:rPr>
    </w:lvl>
    <w:lvl w:ilvl="1" w:tplc="04190019">
      <w:start w:val="1"/>
      <w:numFmt w:val="lowerLetter"/>
      <w:lvlText w:val="%2."/>
      <w:lvlJc w:val="left"/>
      <w:pPr>
        <w:ind w:left="2370" w:hanging="360"/>
      </w:pPr>
    </w:lvl>
    <w:lvl w:ilvl="2" w:tplc="0419001B">
      <w:start w:val="1"/>
      <w:numFmt w:val="lowerRoman"/>
      <w:lvlText w:val="%3."/>
      <w:lvlJc w:val="right"/>
      <w:pPr>
        <w:ind w:left="3090" w:hanging="180"/>
      </w:pPr>
    </w:lvl>
    <w:lvl w:ilvl="3" w:tplc="0419000F">
      <w:start w:val="1"/>
      <w:numFmt w:val="decimal"/>
      <w:lvlText w:val="%4."/>
      <w:lvlJc w:val="left"/>
      <w:pPr>
        <w:ind w:left="3810" w:hanging="360"/>
      </w:pPr>
    </w:lvl>
    <w:lvl w:ilvl="4" w:tplc="04190019">
      <w:start w:val="1"/>
      <w:numFmt w:val="lowerLetter"/>
      <w:lvlText w:val="%5."/>
      <w:lvlJc w:val="left"/>
      <w:pPr>
        <w:ind w:left="4530" w:hanging="360"/>
      </w:pPr>
    </w:lvl>
    <w:lvl w:ilvl="5" w:tplc="0419001B">
      <w:start w:val="1"/>
      <w:numFmt w:val="lowerRoman"/>
      <w:lvlText w:val="%6."/>
      <w:lvlJc w:val="right"/>
      <w:pPr>
        <w:ind w:left="5250" w:hanging="180"/>
      </w:pPr>
    </w:lvl>
    <w:lvl w:ilvl="6" w:tplc="0419000F">
      <w:start w:val="1"/>
      <w:numFmt w:val="decimal"/>
      <w:lvlText w:val="%7."/>
      <w:lvlJc w:val="left"/>
      <w:pPr>
        <w:ind w:left="5970" w:hanging="360"/>
      </w:pPr>
    </w:lvl>
    <w:lvl w:ilvl="7" w:tplc="04190019">
      <w:start w:val="1"/>
      <w:numFmt w:val="lowerLetter"/>
      <w:lvlText w:val="%8."/>
      <w:lvlJc w:val="left"/>
      <w:pPr>
        <w:ind w:left="6690" w:hanging="360"/>
      </w:pPr>
    </w:lvl>
    <w:lvl w:ilvl="8" w:tplc="0419001B">
      <w:start w:val="1"/>
      <w:numFmt w:val="lowerRoman"/>
      <w:lvlText w:val="%9."/>
      <w:lvlJc w:val="right"/>
      <w:pPr>
        <w:ind w:left="7410" w:hanging="180"/>
      </w:pPr>
    </w:lvl>
  </w:abstractNum>
  <w:abstractNum w:abstractNumId="5">
    <w:nsid w:val="13182CFE"/>
    <w:multiLevelType w:val="hybridMultilevel"/>
    <w:tmpl w:val="F9DC33C2"/>
    <w:lvl w:ilvl="0" w:tplc="3D86CAF0">
      <w:start w:val="6"/>
      <w:numFmt w:val="decimal"/>
      <w:lvlText w:val="%1."/>
      <w:lvlJc w:val="left"/>
      <w:pPr>
        <w:ind w:left="1290" w:hanging="360"/>
      </w:pPr>
      <w:rPr>
        <w:rFonts w:hint="default"/>
      </w:rPr>
    </w:lvl>
    <w:lvl w:ilvl="1" w:tplc="04190019">
      <w:start w:val="1"/>
      <w:numFmt w:val="lowerLetter"/>
      <w:lvlText w:val="%2."/>
      <w:lvlJc w:val="left"/>
      <w:pPr>
        <w:ind w:left="2010" w:hanging="360"/>
      </w:pPr>
    </w:lvl>
    <w:lvl w:ilvl="2" w:tplc="0419001B">
      <w:start w:val="1"/>
      <w:numFmt w:val="lowerRoman"/>
      <w:lvlText w:val="%3."/>
      <w:lvlJc w:val="right"/>
      <w:pPr>
        <w:ind w:left="2730" w:hanging="180"/>
      </w:pPr>
    </w:lvl>
    <w:lvl w:ilvl="3" w:tplc="0419000F">
      <w:start w:val="1"/>
      <w:numFmt w:val="decimal"/>
      <w:lvlText w:val="%4."/>
      <w:lvlJc w:val="left"/>
      <w:pPr>
        <w:ind w:left="3450" w:hanging="360"/>
      </w:pPr>
    </w:lvl>
    <w:lvl w:ilvl="4" w:tplc="04190019">
      <w:start w:val="1"/>
      <w:numFmt w:val="lowerLetter"/>
      <w:lvlText w:val="%5."/>
      <w:lvlJc w:val="left"/>
      <w:pPr>
        <w:ind w:left="4170" w:hanging="360"/>
      </w:pPr>
    </w:lvl>
    <w:lvl w:ilvl="5" w:tplc="0419001B">
      <w:start w:val="1"/>
      <w:numFmt w:val="lowerRoman"/>
      <w:lvlText w:val="%6."/>
      <w:lvlJc w:val="right"/>
      <w:pPr>
        <w:ind w:left="4890" w:hanging="180"/>
      </w:pPr>
    </w:lvl>
    <w:lvl w:ilvl="6" w:tplc="0419000F">
      <w:start w:val="1"/>
      <w:numFmt w:val="decimal"/>
      <w:lvlText w:val="%7."/>
      <w:lvlJc w:val="left"/>
      <w:pPr>
        <w:ind w:left="5610" w:hanging="360"/>
      </w:pPr>
    </w:lvl>
    <w:lvl w:ilvl="7" w:tplc="04190019">
      <w:start w:val="1"/>
      <w:numFmt w:val="lowerLetter"/>
      <w:lvlText w:val="%8."/>
      <w:lvlJc w:val="left"/>
      <w:pPr>
        <w:ind w:left="6330" w:hanging="360"/>
      </w:pPr>
    </w:lvl>
    <w:lvl w:ilvl="8" w:tplc="0419001B">
      <w:start w:val="1"/>
      <w:numFmt w:val="lowerRoman"/>
      <w:lvlText w:val="%9."/>
      <w:lvlJc w:val="right"/>
      <w:pPr>
        <w:ind w:left="7050" w:hanging="180"/>
      </w:pPr>
    </w:lvl>
  </w:abstractNum>
  <w:abstractNum w:abstractNumId="6">
    <w:nsid w:val="1BB35F7F"/>
    <w:multiLevelType w:val="multilevel"/>
    <w:tmpl w:val="BB82E2EC"/>
    <w:lvl w:ilvl="0">
      <w:start w:val="2"/>
      <w:numFmt w:val="decimal"/>
      <w:lvlText w:val="%1."/>
      <w:lvlJc w:val="left"/>
      <w:pPr>
        <w:ind w:left="360" w:hanging="360"/>
      </w:pPr>
      <w:rPr>
        <w:rFonts w:hint="default"/>
        <w:color w:val="000000"/>
      </w:rPr>
    </w:lvl>
    <w:lvl w:ilvl="1">
      <w:start w:val="6"/>
      <w:numFmt w:val="decimal"/>
      <w:lvlText w:val="%1.%2."/>
      <w:lvlJc w:val="left"/>
      <w:pPr>
        <w:ind w:left="1211" w:hanging="360"/>
      </w:pPr>
      <w:rPr>
        <w:rFonts w:hint="default"/>
        <w:color w:val="000000"/>
      </w:rPr>
    </w:lvl>
    <w:lvl w:ilvl="2">
      <w:start w:val="1"/>
      <w:numFmt w:val="decimal"/>
      <w:lvlText w:val="%1.%2.%3."/>
      <w:lvlJc w:val="left"/>
      <w:pPr>
        <w:ind w:left="1920" w:hanging="720"/>
      </w:pPr>
      <w:rPr>
        <w:rFonts w:hint="default"/>
        <w:color w:val="000000"/>
      </w:rPr>
    </w:lvl>
    <w:lvl w:ilvl="3">
      <w:start w:val="1"/>
      <w:numFmt w:val="decimal"/>
      <w:lvlText w:val="%1.%2.%3.%4."/>
      <w:lvlJc w:val="left"/>
      <w:pPr>
        <w:ind w:left="2520" w:hanging="720"/>
      </w:pPr>
      <w:rPr>
        <w:rFonts w:hint="default"/>
        <w:color w:val="000000"/>
      </w:rPr>
    </w:lvl>
    <w:lvl w:ilvl="4">
      <w:start w:val="1"/>
      <w:numFmt w:val="decimal"/>
      <w:lvlText w:val="%1.%2.%3.%4.%5."/>
      <w:lvlJc w:val="left"/>
      <w:pPr>
        <w:ind w:left="3480" w:hanging="1080"/>
      </w:pPr>
      <w:rPr>
        <w:rFonts w:hint="default"/>
        <w:color w:val="000000"/>
      </w:rPr>
    </w:lvl>
    <w:lvl w:ilvl="5">
      <w:start w:val="1"/>
      <w:numFmt w:val="decimal"/>
      <w:lvlText w:val="%1.%2.%3.%4.%5.%6."/>
      <w:lvlJc w:val="left"/>
      <w:pPr>
        <w:ind w:left="4080" w:hanging="1080"/>
      </w:pPr>
      <w:rPr>
        <w:rFonts w:hint="default"/>
        <w:color w:val="000000"/>
      </w:rPr>
    </w:lvl>
    <w:lvl w:ilvl="6">
      <w:start w:val="1"/>
      <w:numFmt w:val="decimal"/>
      <w:lvlText w:val="%1.%2.%3.%4.%5.%6.%7."/>
      <w:lvlJc w:val="left"/>
      <w:pPr>
        <w:ind w:left="5040" w:hanging="1440"/>
      </w:pPr>
      <w:rPr>
        <w:rFonts w:hint="default"/>
        <w:color w:val="000000"/>
      </w:rPr>
    </w:lvl>
    <w:lvl w:ilvl="7">
      <w:start w:val="1"/>
      <w:numFmt w:val="decimal"/>
      <w:lvlText w:val="%1.%2.%3.%4.%5.%6.%7.%8."/>
      <w:lvlJc w:val="left"/>
      <w:pPr>
        <w:ind w:left="5640" w:hanging="1440"/>
      </w:pPr>
      <w:rPr>
        <w:rFonts w:hint="default"/>
        <w:color w:val="000000"/>
      </w:rPr>
    </w:lvl>
    <w:lvl w:ilvl="8">
      <w:start w:val="1"/>
      <w:numFmt w:val="decimal"/>
      <w:lvlText w:val="%1.%2.%3.%4.%5.%6.%7.%8.%9."/>
      <w:lvlJc w:val="left"/>
      <w:pPr>
        <w:ind w:left="6600" w:hanging="1800"/>
      </w:pPr>
      <w:rPr>
        <w:rFonts w:hint="default"/>
        <w:color w:val="000000"/>
      </w:rPr>
    </w:lvl>
  </w:abstractNum>
  <w:abstractNum w:abstractNumId="7">
    <w:nsid w:val="1BCB6B2A"/>
    <w:multiLevelType w:val="multilevel"/>
    <w:tmpl w:val="D2C09E32"/>
    <w:lvl w:ilvl="0">
      <w:start w:val="2"/>
      <w:numFmt w:val="decimal"/>
      <w:lvlText w:val="%1."/>
      <w:lvlJc w:val="left"/>
      <w:pPr>
        <w:ind w:left="360" w:hanging="360"/>
      </w:pPr>
      <w:rPr>
        <w:rFonts w:hint="default"/>
        <w:color w:val="000000"/>
      </w:rPr>
    </w:lvl>
    <w:lvl w:ilvl="1">
      <w:start w:val="4"/>
      <w:numFmt w:val="decimal"/>
      <w:lvlText w:val="%1.%2."/>
      <w:lvlJc w:val="left"/>
      <w:pPr>
        <w:ind w:left="960" w:hanging="360"/>
      </w:pPr>
      <w:rPr>
        <w:rFonts w:hint="default"/>
        <w:color w:val="000000"/>
      </w:rPr>
    </w:lvl>
    <w:lvl w:ilvl="2">
      <w:start w:val="1"/>
      <w:numFmt w:val="decimal"/>
      <w:lvlText w:val="%1.%2.%3."/>
      <w:lvlJc w:val="left"/>
      <w:pPr>
        <w:ind w:left="1920" w:hanging="720"/>
      </w:pPr>
      <w:rPr>
        <w:rFonts w:hint="default"/>
        <w:color w:val="000000"/>
      </w:rPr>
    </w:lvl>
    <w:lvl w:ilvl="3">
      <w:start w:val="1"/>
      <w:numFmt w:val="decimal"/>
      <w:lvlText w:val="%1.%2.%3.%4."/>
      <w:lvlJc w:val="left"/>
      <w:pPr>
        <w:ind w:left="2520" w:hanging="720"/>
      </w:pPr>
      <w:rPr>
        <w:rFonts w:hint="default"/>
        <w:color w:val="000000"/>
      </w:rPr>
    </w:lvl>
    <w:lvl w:ilvl="4">
      <w:start w:val="1"/>
      <w:numFmt w:val="decimal"/>
      <w:lvlText w:val="%1.%2.%3.%4.%5."/>
      <w:lvlJc w:val="left"/>
      <w:pPr>
        <w:ind w:left="3480" w:hanging="1080"/>
      </w:pPr>
      <w:rPr>
        <w:rFonts w:hint="default"/>
        <w:color w:val="000000"/>
      </w:rPr>
    </w:lvl>
    <w:lvl w:ilvl="5">
      <w:start w:val="1"/>
      <w:numFmt w:val="decimal"/>
      <w:lvlText w:val="%1.%2.%3.%4.%5.%6."/>
      <w:lvlJc w:val="left"/>
      <w:pPr>
        <w:ind w:left="4080" w:hanging="1080"/>
      </w:pPr>
      <w:rPr>
        <w:rFonts w:hint="default"/>
        <w:color w:val="000000"/>
      </w:rPr>
    </w:lvl>
    <w:lvl w:ilvl="6">
      <w:start w:val="1"/>
      <w:numFmt w:val="decimal"/>
      <w:lvlText w:val="%1.%2.%3.%4.%5.%6.%7."/>
      <w:lvlJc w:val="left"/>
      <w:pPr>
        <w:ind w:left="5040" w:hanging="1440"/>
      </w:pPr>
      <w:rPr>
        <w:rFonts w:hint="default"/>
        <w:color w:val="000000"/>
      </w:rPr>
    </w:lvl>
    <w:lvl w:ilvl="7">
      <w:start w:val="1"/>
      <w:numFmt w:val="decimal"/>
      <w:lvlText w:val="%1.%2.%3.%4.%5.%6.%7.%8."/>
      <w:lvlJc w:val="left"/>
      <w:pPr>
        <w:ind w:left="5640" w:hanging="1440"/>
      </w:pPr>
      <w:rPr>
        <w:rFonts w:hint="default"/>
        <w:color w:val="000000"/>
      </w:rPr>
    </w:lvl>
    <w:lvl w:ilvl="8">
      <w:start w:val="1"/>
      <w:numFmt w:val="decimal"/>
      <w:lvlText w:val="%1.%2.%3.%4.%5.%6.%7.%8.%9."/>
      <w:lvlJc w:val="left"/>
      <w:pPr>
        <w:ind w:left="6600" w:hanging="1800"/>
      </w:pPr>
      <w:rPr>
        <w:rFonts w:hint="default"/>
        <w:color w:val="000000"/>
      </w:rPr>
    </w:lvl>
  </w:abstractNum>
  <w:abstractNum w:abstractNumId="8">
    <w:nsid w:val="2AB173DF"/>
    <w:multiLevelType w:val="hybridMultilevel"/>
    <w:tmpl w:val="920C756A"/>
    <w:lvl w:ilvl="0" w:tplc="0419000F">
      <w:start w:val="3"/>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nsid w:val="31D74B16"/>
    <w:multiLevelType w:val="hybridMultilevel"/>
    <w:tmpl w:val="CA1046D6"/>
    <w:lvl w:ilvl="0" w:tplc="0BD8BC0C">
      <w:start w:val="3"/>
      <w:numFmt w:val="decimal"/>
      <w:lvlText w:val="%1."/>
      <w:lvlJc w:val="left"/>
      <w:pPr>
        <w:tabs>
          <w:tab w:val="num" w:pos="1140"/>
        </w:tabs>
        <w:ind w:left="1140" w:hanging="360"/>
      </w:pPr>
      <w:rPr>
        <w:rFonts w:hint="default"/>
      </w:rPr>
    </w:lvl>
    <w:lvl w:ilvl="1" w:tplc="04190019">
      <w:start w:val="1"/>
      <w:numFmt w:val="lowerLetter"/>
      <w:lvlText w:val="%2."/>
      <w:lvlJc w:val="left"/>
      <w:pPr>
        <w:tabs>
          <w:tab w:val="num" w:pos="1860"/>
        </w:tabs>
        <w:ind w:left="1860" w:hanging="360"/>
      </w:pPr>
    </w:lvl>
    <w:lvl w:ilvl="2" w:tplc="0419001B">
      <w:start w:val="1"/>
      <w:numFmt w:val="lowerRoman"/>
      <w:lvlText w:val="%3."/>
      <w:lvlJc w:val="right"/>
      <w:pPr>
        <w:tabs>
          <w:tab w:val="num" w:pos="2580"/>
        </w:tabs>
        <w:ind w:left="2580" w:hanging="180"/>
      </w:pPr>
    </w:lvl>
    <w:lvl w:ilvl="3" w:tplc="0419000F">
      <w:start w:val="1"/>
      <w:numFmt w:val="decimal"/>
      <w:lvlText w:val="%4."/>
      <w:lvlJc w:val="left"/>
      <w:pPr>
        <w:tabs>
          <w:tab w:val="num" w:pos="3300"/>
        </w:tabs>
        <w:ind w:left="3300" w:hanging="360"/>
      </w:pPr>
    </w:lvl>
    <w:lvl w:ilvl="4" w:tplc="04190019">
      <w:start w:val="1"/>
      <w:numFmt w:val="lowerLetter"/>
      <w:lvlText w:val="%5."/>
      <w:lvlJc w:val="left"/>
      <w:pPr>
        <w:tabs>
          <w:tab w:val="num" w:pos="4020"/>
        </w:tabs>
        <w:ind w:left="4020" w:hanging="360"/>
      </w:pPr>
    </w:lvl>
    <w:lvl w:ilvl="5" w:tplc="0419001B">
      <w:start w:val="1"/>
      <w:numFmt w:val="lowerRoman"/>
      <w:lvlText w:val="%6."/>
      <w:lvlJc w:val="right"/>
      <w:pPr>
        <w:tabs>
          <w:tab w:val="num" w:pos="4740"/>
        </w:tabs>
        <w:ind w:left="4740" w:hanging="180"/>
      </w:pPr>
    </w:lvl>
    <w:lvl w:ilvl="6" w:tplc="0419000F">
      <w:start w:val="1"/>
      <w:numFmt w:val="decimal"/>
      <w:lvlText w:val="%7."/>
      <w:lvlJc w:val="left"/>
      <w:pPr>
        <w:tabs>
          <w:tab w:val="num" w:pos="5460"/>
        </w:tabs>
        <w:ind w:left="5460" w:hanging="360"/>
      </w:pPr>
    </w:lvl>
    <w:lvl w:ilvl="7" w:tplc="04190019">
      <w:start w:val="1"/>
      <w:numFmt w:val="lowerLetter"/>
      <w:lvlText w:val="%8."/>
      <w:lvlJc w:val="left"/>
      <w:pPr>
        <w:tabs>
          <w:tab w:val="num" w:pos="6180"/>
        </w:tabs>
        <w:ind w:left="6180" w:hanging="360"/>
      </w:pPr>
    </w:lvl>
    <w:lvl w:ilvl="8" w:tplc="0419001B">
      <w:start w:val="1"/>
      <w:numFmt w:val="lowerRoman"/>
      <w:lvlText w:val="%9."/>
      <w:lvlJc w:val="right"/>
      <w:pPr>
        <w:tabs>
          <w:tab w:val="num" w:pos="6900"/>
        </w:tabs>
        <w:ind w:left="6900" w:hanging="180"/>
      </w:pPr>
    </w:lvl>
  </w:abstractNum>
  <w:abstractNum w:abstractNumId="10">
    <w:nsid w:val="3362746B"/>
    <w:multiLevelType w:val="hybridMultilevel"/>
    <w:tmpl w:val="5BD8D434"/>
    <w:lvl w:ilvl="0" w:tplc="A47A5DDC">
      <w:start w:val="1"/>
      <w:numFmt w:val="decimal"/>
      <w:lvlText w:val="%1."/>
      <w:lvlJc w:val="left"/>
      <w:pPr>
        <w:tabs>
          <w:tab w:val="num" w:pos="1260"/>
        </w:tabs>
        <w:ind w:left="1260" w:hanging="360"/>
      </w:pPr>
    </w:lvl>
    <w:lvl w:ilvl="1" w:tplc="04190019">
      <w:start w:val="1"/>
      <w:numFmt w:val="lowerLetter"/>
      <w:lvlText w:val="%2."/>
      <w:lvlJc w:val="left"/>
      <w:pPr>
        <w:tabs>
          <w:tab w:val="num" w:pos="1980"/>
        </w:tabs>
        <w:ind w:left="198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34316A8F"/>
    <w:multiLevelType w:val="hybridMultilevel"/>
    <w:tmpl w:val="59C2F7E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2">
    <w:nsid w:val="344C7631"/>
    <w:multiLevelType w:val="multilevel"/>
    <w:tmpl w:val="D45C5A58"/>
    <w:lvl w:ilvl="0">
      <w:start w:val="1"/>
      <w:numFmt w:val="decimal"/>
      <w:lvlText w:val="%1."/>
      <w:lvlJc w:val="left"/>
      <w:pPr>
        <w:ind w:left="435" w:hanging="360"/>
      </w:pPr>
      <w:rPr>
        <w:rFonts w:hint="default"/>
      </w:rPr>
    </w:lvl>
    <w:lvl w:ilvl="1">
      <w:start w:val="1"/>
      <w:numFmt w:val="decimal"/>
      <w:isLgl/>
      <w:lvlText w:val="%1.%2."/>
      <w:lvlJc w:val="left"/>
      <w:pPr>
        <w:ind w:left="795" w:hanging="720"/>
      </w:pPr>
      <w:rPr>
        <w:rFonts w:hint="default"/>
      </w:rPr>
    </w:lvl>
    <w:lvl w:ilvl="2">
      <w:start w:val="1"/>
      <w:numFmt w:val="decimal"/>
      <w:isLgl/>
      <w:lvlText w:val="%1.%2.%3."/>
      <w:lvlJc w:val="left"/>
      <w:pPr>
        <w:ind w:left="795" w:hanging="720"/>
      </w:pPr>
      <w:rPr>
        <w:rFonts w:hint="default"/>
      </w:rPr>
    </w:lvl>
    <w:lvl w:ilvl="3">
      <w:start w:val="1"/>
      <w:numFmt w:val="decimal"/>
      <w:isLgl/>
      <w:lvlText w:val="%1.%2.%3.%4."/>
      <w:lvlJc w:val="left"/>
      <w:pPr>
        <w:ind w:left="1155" w:hanging="1080"/>
      </w:pPr>
      <w:rPr>
        <w:rFonts w:hint="default"/>
      </w:rPr>
    </w:lvl>
    <w:lvl w:ilvl="4">
      <w:start w:val="1"/>
      <w:numFmt w:val="decimal"/>
      <w:isLgl/>
      <w:lvlText w:val="%1.%2.%3.%4.%5."/>
      <w:lvlJc w:val="left"/>
      <w:pPr>
        <w:ind w:left="1155" w:hanging="1080"/>
      </w:pPr>
      <w:rPr>
        <w:rFonts w:hint="default"/>
      </w:rPr>
    </w:lvl>
    <w:lvl w:ilvl="5">
      <w:start w:val="1"/>
      <w:numFmt w:val="decimal"/>
      <w:isLgl/>
      <w:lvlText w:val="%1.%2.%3.%4.%5.%6."/>
      <w:lvlJc w:val="left"/>
      <w:pPr>
        <w:ind w:left="1515" w:hanging="1440"/>
      </w:pPr>
      <w:rPr>
        <w:rFonts w:hint="default"/>
      </w:rPr>
    </w:lvl>
    <w:lvl w:ilvl="6">
      <w:start w:val="1"/>
      <w:numFmt w:val="decimal"/>
      <w:isLgl/>
      <w:lvlText w:val="%1.%2.%3.%4.%5.%6.%7."/>
      <w:lvlJc w:val="left"/>
      <w:pPr>
        <w:ind w:left="1875" w:hanging="1800"/>
      </w:pPr>
      <w:rPr>
        <w:rFonts w:hint="default"/>
      </w:rPr>
    </w:lvl>
    <w:lvl w:ilvl="7">
      <w:start w:val="1"/>
      <w:numFmt w:val="decimal"/>
      <w:isLgl/>
      <w:lvlText w:val="%1.%2.%3.%4.%5.%6.%7.%8."/>
      <w:lvlJc w:val="left"/>
      <w:pPr>
        <w:ind w:left="1875" w:hanging="1800"/>
      </w:pPr>
      <w:rPr>
        <w:rFonts w:hint="default"/>
      </w:rPr>
    </w:lvl>
    <w:lvl w:ilvl="8">
      <w:start w:val="1"/>
      <w:numFmt w:val="decimal"/>
      <w:isLgl/>
      <w:lvlText w:val="%1.%2.%3.%4.%5.%6.%7.%8.%9."/>
      <w:lvlJc w:val="left"/>
      <w:pPr>
        <w:ind w:left="2235" w:hanging="2160"/>
      </w:pPr>
      <w:rPr>
        <w:rFonts w:hint="default"/>
      </w:rPr>
    </w:lvl>
  </w:abstractNum>
  <w:abstractNum w:abstractNumId="13">
    <w:nsid w:val="355546F3"/>
    <w:multiLevelType w:val="hybridMultilevel"/>
    <w:tmpl w:val="1448883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4">
    <w:nsid w:val="3C4A21DB"/>
    <w:multiLevelType w:val="hybridMultilevel"/>
    <w:tmpl w:val="E2265DC4"/>
    <w:lvl w:ilvl="0" w:tplc="F006A90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3CF2585E"/>
    <w:multiLevelType w:val="hybridMultilevel"/>
    <w:tmpl w:val="14649CD2"/>
    <w:lvl w:ilvl="0" w:tplc="F30004E4">
      <w:start w:val="1"/>
      <w:numFmt w:val="decimal"/>
      <w:lvlText w:val="%1."/>
      <w:lvlJc w:val="left"/>
      <w:pPr>
        <w:tabs>
          <w:tab w:val="num" w:pos="795"/>
        </w:tabs>
        <w:ind w:left="795" w:hanging="435"/>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6">
    <w:nsid w:val="3D29083B"/>
    <w:multiLevelType w:val="hybridMultilevel"/>
    <w:tmpl w:val="DA8A6104"/>
    <w:lvl w:ilvl="0" w:tplc="0419000F">
      <w:start w:val="3"/>
      <w:numFmt w:val="decimal"/>
      <w:lvlText w:val="%1."/>
      <w:lvlJc w:val="left"/>
      <w:pPr>
        <w:tabs>
          <w:tab w:val="num" w:pos="360"/>
        </w:tabs>
        <w:ind w:left="36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7">
    <w:nsid w:val="46FF7582"/>
    <w:multiLevelType w:val="hybridMultilevel"/>
    <w:tmpl w:val="1C2048F8"/>
    <w:lvl w:ilvl="0" w:tplc="0419000F">
      <w:start w:val="1"/>
      <w:numFmt w:val="decimal"/>
      <w:lvlText w:val="%1."/>
      <w:lvlJc w:val="left"/>
      <w:pPr>
        <w:tabs>
          <w:tab w:val="num" w:pos="810"/>
        </w:tabs>
        <w:ind w:left="810" w:hanging="360"/>
      </w:pPr>
    </w:lvl>
    <w:lvl w:ilvl="1" w:tplc="04190019">
      <w:start w:val="1"/>
      <w:numFmt w:val="lowerLetter"/>
      <w:lvlText w:val="%2."/>
      <w:lvlJc w:val="left"/>
      <w:pPr>
        <w:tabs>
          <w:tab w:val="num" w:pos="1530"/>
        </w:tabs>
        <w:ind w:left="1530" w:hanging="360"/>
      </w:pPr>
    </w:lvl>
    <w:lvl w:ilvl="2" w:tplc="0419001B">
      <w:start w:val="1"/>
      <w:numFmt w:val="lowerRoman"/>
      <w:lvlText w:val="%3."/>
      <w:lvlJc w:val="right"/>
      <w:pPr>
        <w:tabs>
          <w:tab w:val="num" w:pos="2250"/>
        </w:tabs>
        <w:ind w:left="2250" w:hanging="180"/>
      </w:pPr>
    </w:lvl>
    <w:lvl w:ilvl="3" w:tplc="0419000F">
      <w:start w:val="1"/>
      <w:numFmt w:val="decimal"/>
      <w:lvlText w:val="%4."/>
      <w:lvlJc w:val="left"/>
      <w:pPr>
        <w:tabs>
          <w:tab w:val="num" w:pos="2970"/>
        </w:tabs>
        <w:ind w:left="2970" w:hanging="360"/>
      </w:pPr>
    </w:lvl>
    <w:lvl w:ilvl="4" w:tplc="04190019">
      <w:start w:val="1"/>
      <w:numFmt w:val="lowerLetter"/>
      <w:lvlText w:val="%5."/>
      <w:lvlJc w:val="left"/>
      <w:pPr>
        <w:tabs>
          <w:tab w:val="num" w:pos="3690"/>
        </w:tabs>
        <w:ind w:left="3690" w:hanging="360"/>
      </w:pPr>
    </w:lvl>
    <w:lvl w:ilvl="5" w:tplc="0419001B">
      <w:start w:val="1"/>
      <w:numFmt w:val="lowerRoman"/>
      <w:lvlText w:val="%6."/>
      <w:lvlJc w:val="right"/>
      <w:pPr>
        <w:tabs>
          <w:tab w:val="num" w:pos="4410"/>
        </w:tabs>
        <w:ind w:left="4410" w:hanging="180"/>
      </w:pPr>
    </w:lvl>
    <w:lvl w:ilvl="6" w:tplc="0419000F">
      <w:start w:val="1"/>
      <w:numFmt w:val="decimal"/>
      <w:lvlText w:val="%7."/>
      <w:lvlJc w:val="left"/>
      <w:pPr>
        <w:tabs>
          <w:tab w:val="num" w:pos="5130"/>
        </w:tabs>
        <w:ind w:left="5130" w:hanging="360"/>
      </w:pPr>
    </w:lvl>
    <w:lvl w:ilvl="7" w:tplc="04190019">
      <w:start w:val="1"/>
      <w:numFmt w:val="lowerLetter"/>
      <w:lvlText w:val="%8."/>
      <w:lvlJc w:val="left"/>
      <w:pPr>
        <w:tabs>
          <w:tab w:val="num" w:pos="5850"/>
        </w:tabs>
        <w:ind w:left="5850" w:hanging="360"/>
      </w:pPr>
    </w:lvl>
    <w:lvl w:ilvl="8" w:tplc="0419001B">
      <w:start w:val="1"/>
      <w:numFmt w:val="lowerRoman"/>
      <w:lvlText w:val="%9."/>
      <w:lvlJc w:val="right"/>
      <w:pPr>
        <w:tabs>
          <w:tab w:val="num" w:pos="6570"/>
        </w:tabs>
        <w:ind w:left="6570" w:hanging="180"/>
      </w:pPr>
    </w:lvl>
  </w:abstractNum>
  <w:abstractNum w:abstractNumId="18">
    <w:nsid w:val="4A711FC6"/>
    <w:multiLevelType w:val="hybridMultilevel"/>
    <w:tmpl w:val="5B5421EA"/>
    <w:lvl w:ilvl="0" w:tplc="756639B0">
      <w:start w:val="1"/>
      <w:numFmt w:val="decimal"/>
      <w:lvlText w:val="%1."/>
      <w:lvlJc w:val="left"/>
      <w:pPr>
        <w:tabs>
          <w:tab w:val="num" w:pos="700"/>
        </w:tabs>
        <w:ind w:left="51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517534C7"/>
    <w:multiLevelType w:val="hybridMultilevel"/>
    <w:tmpl w:val="C9F8CACE"/>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0">
    <w:nsid w:val="53B46E73"/>
    <w:multiLevelType w:val="multilevel"/>
    <w:tmpl w:val="4FBE98CC"/>
    <w:lvl w:ilvl="0">
      <w:start w:val="2"/>
      <w:numFmt w:val="decimal"/>
      <w:lvlText w:val="%1."/>
      <w:lvlJc w:val="left"/>
      <w:pPr>
        <w:ind w:left="360" w:hanging="360"/>
      </w:pPr>
      <w:rPr>
        <w:rFonts w:hint="default"/>
      </w:rPr>
    </w:lvl>
    <w:lvl w:ilvl="1">
      <w:start w:val="1"/>
      <w:numFmt w:val="decimal"/>
      <w:lvlText w:val="%1.%2."/>
      <w:lvlJc w:val="left"/>
      <w:pPr>
        <w:ind w:left="644" w:hanging="360"/>
      </w:pPr>
      <w:rPr>
        <w:rFonts w:ascii="Times New Roman" w:hAnsi="Times New Roman" w:cs="Times New Roman" w:hint="default"/>
        <w:sz w:val="28"/>
        <w:szCs w:val="28"/>
      </w:rPr>
    </w:lvl>
    <w:lvl w:ilvl="2">
      <w:start w:val="1"/>
      <w:numFmt w:val="decimal"/>
      <w:lvlText w:val="%1.%2.%3."/>
      <w:lvlJc w:val="left"/>
      <w:pPr>
        <w:ind w:left="1440" w:hanging="720"/>
      </w:pPr>
      <w:rPr>
        <w:rFonts w:ascii="Cambria" w:hAnsi="Cambria" w:cs="Cambria"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5417370D"/>
    <w:multiLevelType w:val="hybridMultilevel"/>
    <w:tmpl w:val="9C98EBBA"/>
    <w:lvl w:ilvl="0" w:tplc="04190011">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2">
    <w:nsid w:val="5AB804D2"/>
    <w:multiLevelType w:val="hybridMultilevel"/>
    <w:tmpl w:val="F784258C"/>
    <w:lvl w:ilvl="0" w:tplc="EBFE100C">
      <w:start w:val="1"/>
      <w:numFmt w:val="decimal"/>
      <w:lvlText w:val="%1."/>
      <w:lvlJc w:val="left"/>
      <w:pPr>
        <w:tabs>
          <w:tab w:val="num" w:pos="1065"/>
        </w:tabs>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63156680"/>
    <w:multiLevelType w:val="hybridMultilevel"/>
    <w:tmpl w:val="42B800DA"/>
    <w:lvl w:ilvl="0" w:tplc="3CF84AE2">
      <w:start w:val="2"/>
      <w:numFmt w:val="decimal"/>
      <w:lvlText w:val="%1."/>
      <w:lvlJc w:val="left"/>
      <w:pPr>
        <w:tabs>
          <w:tab w:val="num" w:pos="990"/>
        </w:tabs>
        <w:ind w:left="990" w:hanging="360"/>
      </w:pPr>
    </w:lvl>
    <w:lvl w:ilvl="1" w:tplc="04190019">
      <w:start w:val="1"/>
      <w:numFmt w:val="lowerLetter"/>
      <w:lvlText w:val="%2."/>
      <w:lvlJc w:val="left"/>
      <w:pPr>
        <w:tabs>
          <w:tab w:val="num" w:pos="1710"/>
        </w:tabs>
        <w:ind w:left="1710" w:hanging="360"/>
      </w:pPr>
    </w:lvl>
    <w:lvl w:ilvl="2" w:tplc="0419001B">
      <w:start w:val="1"/>
      <w:numFmt w:val="lowerRoman"/>
      <w:lvlText w:val="%3."/>
      <w:lvlJc w:val="right"/>
      <w:pPr>
        <w:tabs>
          <w:tab w:val="num" w:pos="2430"/>
        </w:tabs>
        <w:ind w:left="2430" w:hanging="180"/>
      </w:pPr>
    </w:lvl>
    <w:lvl w:ilvl="3" w:tplc="0419000F">
      <w:start w:val="1"/>
      <w:numFmt w:val="decimal"/>
      <w:lvlText w:val="%4."/>
      <w:lvlJc w:val="left"/>
      <w:pPr>
        <w:tabs>
          <w:tab w:val="num" w:pos="3150"/>
        </w:tabs>
        <w:ind w:left="3150" w:hanging="360"/>
      </w:pPr>
    </w:lvl>
    <w:lvl w:ilvl="4" w:tplc="04190019">
      <w:start w:val="1"/>
      <w:numFmt w:val="lowerLetter"/>
      <w:lvlText w:val="%5."/>
      <w:lvlJc w:val="left"/>
      <w:pPr>
        <w:tabs>
          <w:tab w:val="num" w:pos="3870"/>
        </w:tabs>
        <w:ind w:left="3870" w:hanging="360"/>
      </w:pPr>
    </w:lvl>
    <w:lvl w:ilvl="5" w:tplc="0419001B">
      <w:start w:val="1"/>
      <w:numFmt w:val="lowerRoman"/>
      <w:lvlText w:val="%6."/>
      <w:lvlJc w:val="right"/>
      <w:pPr>
        <w:tabs>
          <w:tab w:val="num" w:pos="4590"/>
        </w:tabs>
        <w:ind w:left="4590" w:hanging="180"/>
      </w:pPr>
    </w:lvl>
    <w:lvl w:ilvl="6" w:tplc="0419000F">
      <w:start w:val="1"/>
      <w:numFmt w:val="decimal"/>
      <w:lvlText w:val="%7."/>
      <w:lvlJc w:val="left"/>
      <w:pPr>
        <w:tabs>
          <w:tab w:val="num" w:pos="5310"/>
        </w:tabs>
        <w:ind w:left="5310" w:hanging="360"/>
      </w:pPr>
    </w:lvl>
    <w:lvl w:ilvl="7" w:tplc="04190019">
      <w:start w:val="1"/>
      <w:numFmt w:val="lowerLetter"/>
      <w:lvlText w:val="%8."/>
      <w:lvlJc w:val="left"/>
      <w:pPr>
        <w:tabs>
          <w:tab w:val="num" w:pos="6030"/>
        </w:tabs>
        <w:ind w:left="6030" w:hanging="360"/>
      </w:pPr>
    </w:lvl>
    <w:lvl w:ilvl="8" w:tplc="0419001B">
      <w:start w:val="1"/>
      <w:numFmt w:val="lowerRoman"/>
      <w:lvlText w:val="%9."/>
      <w:lvlJc w:val="right"/>
      <w:pPr>
        <w:tabs>
          <w:tab w:val="num" w:pos="6750"/>
        </w:tabs>
        <w:ind w:left="6750" w:hanging="180"/>
      </w:pPr>
    </w:lvl>
  </w:abstractNum>
  <w:abstractNum w:abstractNumId="24">
    <w:nsid w:val="6A7A126F"/>
    <w:multiLevelType w:val="multilevel"/>
    <w:tmpl w:val="BB1EDE4C"/>
    <w:lvl w:ilvl="0">
      <w:start w:val="1"/>
      <w:numFmt w:val="decimal"/>
      <w:lvlText w:val="%1."/>
      <w:lvlJc w:val="left"/>
      <w:pPr>
        <w:tabs>
          <w:tab w:val="num" w:pos="570"/>
        </w:tabs>
        <w:ind w:left="570" w:hanging="57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5">
    <w:nsid w:val="6AFB611A"/>
    <w:multiLevelType w:val="hybridMultilevel"/>
    <w:tmpl w:val="D6D08A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6E3A03D8"/>
    <w:multiLevelType w:val="hybridMultilevel"/>
    <w:tmpl w:val="E9E6BFE0"/>
    <w:lvl w:ilvl="0" w:tplc="0474232E">
      <w:start w:val="1"/>
      <w:numFmt w:val="decimal"/>
      <w:lvlText w:val="%1."/>
      <w:lvlJc w:val="left"/>
      <w:pPr>
        <w:tabs>
          <w:tab w:val="num" w:pos="360"/>
        </w:tabs>
        <w:ind w:left="360" w:hanging="360"/>
      </w:pPr>
      <w:rPr>
        <w:rFonts w:hint="default"/>
      </w:rPr>
    </w:lvl>
    <w:lvl w:ilvl="1" w:tplc="04190019">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start w:val="1"/>
      <w:numFmt w:val="decimal"/>
      <w:lvlText w:val="%4."/>
      <w:lvlJc w:val="left"/>
      <w:pPr>
        <w:tabs>
          <w:tab w:val="num" w:pos="3420"/>
        </w:tabs>
        <w:ind w:left="3420" w:hanging="360"/>
      </w:pPr>
    </w:lvl>
    <w:lvl w:ilvl="4" w:tplc="04190019">
      <w:start w:val="1"/>
      <w:numFmt w:val="lowerLetter"/>
      <w:lvlText w:val="%5."/>
      <w:lvlJc w:val="left"/>
      <w:pPr>
        <w:tabs>
          <w:tab w:val="num" w:pos="4140"/>
        </w:tabs>
        <w:ind w:left="4140" w:hanging="360"/>
      </w:pPr>
    </w:lvl>
    <w:lvl w:ilvl="5" w:tplc="0419001B">
      <w:start w:val="1"/>
      <w:numFmt w:val="lowerRoman"/>
      <w:lvlText w:val="%6."/>
      <w:lvlJc w:val="right"/>
      <w:pPr>
        <w:tabs>
          <w:tab w:val="num" w:pos="4860"/>
        </w:tabs>
        <w:ind w:left="4860" w:hanging="180"/>
      </w:pPr>
    </w:lvl>
    <w:lvl w:ilvl="6" w:tplc="0419000F">
      <w:start w:val="1"/>
      <w:numFmt w:val="decimal"/>
      <w:lvlText w:val="%7."/>
      <w:lvlJc w:val="left"/>
      <w:pPr>
        <w:tabs>
          <w:tab w:val="num" w:pos="5580"/>
        </w:tabs>
        <w:ind w:left="5580" w:hanging="360"/>
      </w:pPr>
    </w:lvl>
    <w:lvl w:ilvl="7" w:tplc="04190019">
      <w:start w:val="1"/>
      <w:numFmt w:val="lowerLetter"/>
      <w:lvlText w:val="%8."/>
      <w:lvlJc w:val="left"/>
      <w:pPr>
        <w:tabs>
          <w:tab w:val="num" w:pos="6300"/>
        </w:tabs>
        <w:ind w:left="6300" w:hanging="360"/>
      </w:pPr>
    </w:lvl>
    <w:lvl w:ilvl="8" w:tplc="0419001B">
      <w:start w:val="1"/>
      <w:numFmt w:val="lowerRoman"/>
      <w:lvlText w:val="%9."/>
      <w:lvlJc w:val="right"/>
      <w:pPr>
        <w:tabs>
          <w:tab w:val="num" w:pos="7020"/>
        </w:tabs>
        <w:ind w:left="7020" w:hanging="180"/>
      </w:pPr>
    </w:lvl>
  </w:abstractNum>
  <w:abstractNum w:abstractNumId="27">
    <w:nsid w:val="7A654F15"/>
    <w:multiLevelType w:val="multilevel"/>
    <w:tmpl w:val="61BE4034"/>
    <w:lvl w:ilvl="0">
      <w:start w:val="2"/>
      <w:numFmt w:val="decimal"/>
      <w:lvlText w:val="%1."/>
      <w:lvlJc w:val="left"/>
      <w:pPr>
        <w:ind w:left="360" w:hanging="360"/>
      </w:pPr>
      <w:rPr>
        <w:rFonts w:hint="default"/>
        <w:color w:val="000000"/>
      </w:rPr>
    </w:lvl>
    <w:lvl w:ilvl="1">
      <w:start w:val="8"/>
      <w:numFmt w:val="decimal"/>
      <w:lvlText w:val="%1.%2."/>
      <w:lvlJc w:val="left"/>
      <w:pPr>
        <w:ind w:left="960" w:hanging="360"/>
      </w:pPr>
      <w:rPr>
        <w:rFonts w:hint="default"/>
        <w:color w:val="000000"/>
      </w:rPr>
    </w:lvl>
    <w:lvl w:ilvl="2">
      <w:start w:val="1"/>
      <w:numFmt w:val="decimal"/>
      <w:lvlText w:val="%1.%2.%3."/>
      <w:lvlJc w:val="left"/>
      <w:pPr>
        <w:ind w:left="1920" w:hanging="720"/>
      </w:pPr>
      <w:rPr>
        <w:rFonts w:hint="default"/>
        <w:color w:val="000000"/>
      </w:rPr>
    </w:lvl>
    <w:lvl w:ilvl="3">
      <w:start w:val="1"/>
      <w:numFmt w:val="decimal"/>
      <w:lvlText w:val="%1.%2.%3.%4."/>
      <w:lvlJc w:val="left"/>
      <w:pPr>
        <w:ind w:left="2520" w:hanging="720"/>
      </w:pPr>
      <w:rPr>
        <w:rFonts w:hint="default"/>
        <w:color w:val="000000"/>
      </w:rPr>
    </w:lvl>
    <w:lvl w:ilvl="4">
      <w:start w:val="1"/>
      <w:numFmt w:val="decimal"/>
      <w:lvlText w:val="%1.%2.%3.%4.%5."/>
      <w:lvlJc w:val="left"/>
      <w:pPr>
        <w:ind w:left="3480" w:hanging="1080"/>
      </w:pPr>
      <w:rPr>
        <w:rFonts w:hint="default"/>
        <w:color w:val="000000"/>
      </w:rPr>
    </w:lvl>
    <w:lvl w:ilvl="5">
      <w:start w:val="1"/>
      <w:numFmt w:val="decimal"/>
      <w:lvlText w:val="%1.%2.%3.%4.%5.%6."/>
      <w:lvlJc w:val="left"/>
      <w:pPr>
        <w:ind w:left="4080" w:hanging="1080"/>
      </w:pPr>
      <w:rPr>
        <w:rFonts w:hint="default"/>
        <w:color w:val="000000"/>
      </w:rPr>
    </w:lvl>
    <w:lvl w:ilvl="6">
      <w:start w:val="1"/>
      <w:numFmt w:val="decimal"/>
      <w:lvlText w:val="%1.%2.%3.%4.%5.%6.%7."/>
      <w:lvlJc w:val="left"/>
      <w:pPr>
        <w:ind w:left="5040" w:hanging="1440"/>
      </w:pPr>
      <w:rPr>
        <w:rFonts w:hint="default"/>
        <w:color w:val="000000"/>
      </w:rPr>
    </w:lvl>
    <w:lvl w:ilvl="7">
      <w:start w:val="1"/>
      <w:numFmt w:val="decimal"/>
      <w:lvlText w:val="%1.%2.%3.%4.%5.%6.%7.%8."/>
      <w:lvlJc w:val="left"/>
      <w:pPr>
        <w:ind w:left="5640" w:hanging="1440"/>
      </w:pPr>
      <w:rPr>
        <w:rFonts w:hint="default"/>
        <w:color w:val="000000"/>
      </w:rPr>
    </w:lvl>
    <w:lvl w:ilvl="8">
      <w:start w:val="1"/>
      <w:numFmt w:val="decimal"/>
      <w:lvlText w:val="%1.%2.%3.%4.%5.%6.%7.%8.%9."/>
      <w:lvlJc w:val="left"/>
      <w:pPr>
        <w:ind w:left="6600" w:hanging="1800"/>
      </w:pPr>
      <w:rPr>
        <w:rFonts w:hint="default"/>
        <w:color w:val="000000"/>
      </w:rPr>
    </w:lvl>
  </w:abstractNum>
  <w:abstractNum w:abstractNumId="28">
    <w:nsid w:val="7D7832CE"/>
    <w:multiLevelType w:val="hybridMultilevel"/>
    <w:tmpl w:val="F946965E"/>
    <w:lvl w:ilvl="0" w:tplc="2A94DC24">
      <w:start w:val="1"/>
      <w:numFmt w:val="decimal"/>
      <w:lvlText w:val="%1."/>
      <w:lvlJc w:val="left"/>
      <w:pPr>
        <w:tabs>
          <w:tab w:val="num" w:pos="2820"/>
        </w:tabs>
        <w:ind w:left="2820" w:hanging="1380"/>
      </w:pPr>
      <w:rPr>
        <w:rFonts w:hint="default"/>
      </w:rPr>
    </w:lvl>
    <w:lvl w:ilvl="1" w:tplc="04190019">
      <w:start w:val="1"/>
      <w:numFmt w:val="lowerLetter"/>
      <w:lvlText w:val="%2."/>
      <w:lvlJc w:val="left"/>
      <w:pPr>
        <w:tabs>
          <w:tab w:val="num" w:pos="2520"/>
        </w:tabs>
        <w:ind w:left="2520" w:hanging="360"/>
      </w:pPr>
    </w:lvl>
    <w:lvl w:ilvl="2" w:tplc="0419001B">
      <w:start w:val="1"/>
      <w:numFmt w:val="lowerRoman"/>
      <w:lvlText w:val="%3."/>
      <w:lvlJc w:val="right"/>
      <w:pPr>
        <w:tabs>
          <w:tab w:val="num" w:pos="3240"/>
        </w:tabs>
        <w:ind w:left="3240" w:hanging="180"/>
      </w:pPr>
    </w:lvl>
    <w:lvl w:ilvl="3" w:tplc="0419000F">
      <w:start w:val="1"/>
      <w:numFmt w:val="decimal"/>
      <w:lvlText w:val="%4."/>
      <w:lvlJc w:val="left"/>
      <w:pPr>
        <w:tabs>
          <w:tab w:val="num" w:pos="3960"/>
        </w:tabs>
        <w:ind w:left="3960" w:hanging="360"/>
      </w:pPr>
    </w:lvl>
    <w:lvl w:ilvl="4" w:tplc="04190019">
      <w:start w:val="1"/>
      <w:numFmt w:val="lowerLetter"/>
      <w:lvlText w:val="%5."/>
      <w:lvlJc w:val="left"/>
      <w:pPr>
        <w:tabs>
          <w:tab w:val="num" w:pos="4680"/>
        </w:tabs>
        <w:ind w:left="4680" w:hanging="360"/>
      </w:pPr>
    </w:lvl>
    <w:lvl w:ilvl="5" w:tplc="0419001B">
      <w:start w:val="1"/>
      <w:numFmt w:val="lowerRoman"/>
      <w:lvlText w:val="%6."/>
      <w:lvlJc w:val="right"/>
      <w:pPr>
        <w:tabs>
          <w:tab w:val="num" w:pos="5400"/>
        </w:tabs>
        <w:ind w:left="5400" w:hanging="180"/>
      </w:pPr>
    </w:lvl>
    <w:lvl w:ilvl="6" w:tplc="0419000F">
      <w:start w:val="1"/>
      <w:numFmt w:val="decimal"/>
      <w:lvlText w:val="%7."/>
      <w:lvlJc w:val="left"/>
      <w:pPr>
        <w:tabs>
          <w:tab w:val="num" w:pos="6120"/>
        </w:tabs>
        <w:ind w:left="6120" w:hanging="360"/>
      </w:pPr>
    </w:lvl>
    <w:lvl w:ilvl="7" w:tplc="04190019">
      <w:start w:val="1"/>
      <w:numFmt w:val="lowerLetter"/>
      <w:lvlText w:val="%8."/>
      <w:lvlJc w:val="left"/>
      <w:pPr>
        <w:tabs>
          <w:tab w:val="num" w:pos="6840"/>
        </w:tabs>
        <w:ind w:left="6840" w:hanging="360"/>
      </w:pPr>
    </w:lvl>
    <w:lvl w:ilvl="8" w:tplc="0419001B">
      <w:start w:val="1"/>
      <w:numFmt w:val="lowerRoman"/>
      <w:lvlText w:val="%9."/>
      <w:lvlJc w:val="right"/>
      <w:pPr>
        <w:tabs>
          <w:tab w:val="num" w:pos="7560"/>
        </w:tabs>
        <w:ind w:left="7560" w:hanging="180"/>
      </w:p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8"/>
  </w:num>
  <w:num w:numId="8">
    <w:abstractNumId w:val="2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num>
  <w:num w:numId="10">
    <w:abstractNumId w:val="8"/>
  </w:num>
  <w:num w:numId="11">
    <w:abstractNumId w:val="15"/>
  </w:num>
  <w:num w:numId="12">
    <w:abstractNumId w:val="21"/>
  </w:num>
  <w:num w:numId="13">
    <w:abstractNumId w:val="24"/>
  </w:num>
  <w:num w:numId="14">
    <w:abstractNumId w:val="5"/>
  </w:num>
  <w:num w:numId="15">
    <w:abstractNumId w:val="4"/>
  </w:num>
  <w:num w:numId="16">
    <w:abstractNumId w:val="3"/>
  </w:num>
  <w:num w:numId="17">
    <w:abstractNumId w:val="11"/>
  </w:num>
  <w:num w:numId="18">
    <w:abstractNumId w:val="20"/>
  </w:num>
  <w:num w:numId="19">
    <w:abstractNumId w:val="13"/>
  </w:num>
  <w:num w:numId="20">
    <w:abstractNumId w:val="19"/>
  </w:num>
  <w:num w:numId="21">
    <w:abstractNumId w:val="25"/>
  </w:num>
  <w:num w:numId="22">
    <w:abstractNumId w:val="0"/>
  </w:num>
  <w:num w:numId="23">
    <w:abstractNumId w:val="18"/>
  </w:num>
  <w:num w:numId="24">
    <w:abstractNumId w:val="1"/>
  </w:num>
  <w:num w:numId="25">
    <w:abstractNumId w:val="2"/>
  </w:num>
  <w:num w:numId="26">
    <w:abstractNumId w:val="12"/>
  </w:num>
  <w:num w:numId="27">
    <w:abstractNumId w:val="7"/>
  </w:num>
  <w:num w:numId="28">
    <w:abstractNumId w:val="27"/>
  </w:num>
  <w:num w:numId="29">
    <w:abstractNumId w:val="6"/>
  </w:num>
  <w:num w:numId="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2"/>
  </w:compat>
  <w:rsids>
    <w:rsidRoot w:val="00BB3DDF"/>
    <w:rsid w:val="00000620"/>
    <w:rsid w:val="00002F97"/>
    <w:rsid w:val="000048E3"/>
    <w:rsid w:val="000049DA"/>
    <w:rsid w:val="000069E1"/>
    <w:rsid w:val="0001031D"/>
    <w:rsid w:val="000104BF"/>
    <w:rsid w:val="00011B61"/>
    <w:rsid w:val="000122FF"/>
    <w:rsid w:val="00013C99"/>
    <w:rsid w:val="00017094"/>
    <w:rsid w:val="000215D8"/>
    <w:rsid w:val="00021B27"/>
    <w:rsid w:val="0002538D"/>
    <w:rsid w:val="00027049"/>
    <w:rsid w:val="00027118"/>
    <w:rsid w:val="00030005"/>
    <w:rsid w:val="000320F5"/>
    <w:rsid w:val="00032A52"/>
    <w:rsid w:val="000332AA"/>
    <w:rsid w:val="0003401F"/>
    <w:rsid w:val="000364C4"/>
    <w:rsid w:val="000377F2"/>
    <w:rsid w:val="00037BF7"/>
    <w:rsid w:val="0004119B"/>
    <w:rsid w:val="0004165C"/>
    <w:rsid w:val="00042723"/>
    <w:rsid w:val="00045E67"/>
    <w:rsid w:val="0004602F"/>
    <w:rsid w:val="000463B1"/>
    <w:rsid w:val="000464A3"/>
    <w:rsid w:val="00047517"/>
    <w:rsid w:val="00050AC2"/>
    <w:rsid w:val="0005103D"/>
    <w:rsid w:val="00051B43"/>
    <w:rsid w:val="00052B38"/>
    <w:rsid w:val="00053777"/>
    <w:rsid w:val="00054494"/>
    <w:rsid w:val="00055DFA"/>
    <w:rsid w:val="00061545"/>
    <w:rsid w:val="000619D5"/>
    <w:rsid w:val="00063152"/>
    <w:rsid w:val="0006397F"/>
    <w:rsid w:val="0006651D"/>
    <w:rsid w:val="00071907"/>
    <w:rsid w:val="00072E6B"/>
    <w:rsid w:val="0007369A"/>
    <w:rsid w:val="0007628D"/>
    <w:rsid w:val="00076992"/>
    <w:rsid w:val="00081BB9"/>
    <w:rsid w:val="00083FA1"/>
    <w:rsid w:val="00087563"/>
    <w:rsid w:val="0008787D"/>
    <w:rsid w:val="00091412"/>
    <w:rsid w:val="00091D5C"/>
    <w:rsid w:val="000A178B"/>
    <w:rsid w:val="000A23CE"/>
    <w:rsid w:val="000A39F3"/>
    <w:rsid w:val="000A3B4B"/>
    <w:rsid w:val="000A3E42"/>
    <w:rsid w:val="000A4178"/>
    <w:rsid w:val="000A7127"/>
    <w:rsid w:val="000A78E2"/>
    <w:rsid w:val="000B4AFA"/>
    <w:rsid w:val="000B4F3B"/>
    <w:rsid w:val="000B561F"/>
    <w:rsid w:val="000B6ECB"/>
    <w:rsid w:val="000C027A"/>
    <w:rsid w:val="000C27FF"/>
    <w:rsid w:val="000C2AD6"/>
    <w:rsid w:val="000C2EFE"/>
    <w:rsid w:val="000C3E69"/>
    <w:rsid w:val="000C4F58"/>
    <w:rsid w:val="000C5319"/>
    <w:rsid w:val="000C579C"/>
    <w:rsid w:val="000C5A02"/>
    <w:rsid w:val="000C6269"/>
    <w:rsid w:val="000C7027"/>
    <w:rsid w:val="000C78D5"/>
    <w:rsid w:val="000D02BE"/>
    <w:rsid w:val="000D278F"/>
    <w:rsid w:val="000D2939"/>
    <w:rsid w:val="000D369B"/>
    <w:rsid w:val="000D42DD"/>
    <w:rsid w:val="000D4AF7"/>
    <w:rsid w:val="000E10A8"/>
    <w:rsid w:val="000E2E7C"/>
    <w:rsid w:val="000E44B8"/>
    <w:rsid w:val="000E5520"/>
    <w:rsid w:val="000E62B4"/>
    <w:rsid w:val="000E65E8"/>
    <w:rsid w:val="000E672F"/>
    <w:rsid w:val="000F0422"/>
    <w:rsid w:val="000F2FA7"/>
    <w:rsid w:val="000F46A9"/>
    <w:rsid w:val="000F66A1"/>
    <w:rsid w:val="00100B28"/>
    <w:rsid w:val="00101078"/>
    <w:rsid w:val="00101406"/>
    <w:rsid w:val="00102EB4"/>
    <w:rsid w:val="001049F0"/>
    <w:rsid w:val="001063E0"/>
    <w:rsid w:val="00106D44"/>
    <w:rsid w:val="00111D3E"/>
    <w:rsid w:val="001134C1"/>
    <w:rsid w:val="001157C3"/>
    <w:rsid w:val="0011642A"/>
    <w:rsid w:val="00120CDE"/>
    <w:rsid w:val="001227E4"/>
    <w:rsid w:val="00123FEC"/>
    <w:rsid w:val="00124B0F"/>
    <w:rsid w:val="00125600"/>
    <w:rsid w:val="001279F9"/>
    <w:rsid w:val="00131321"/>
    <w:rsid w:val="00132352"/>
    <w:rsid w:val="0013417F"/>
    <w:rsid w:val="00134186"/>
    <w:rsid w:val="00134251"/>
    <w:rsid w:val="00136107"/>
    <w:rsid w:val="00136C59"/>
    <w:rsid w:val="0013748E"/>
    <w:rsid w:val="00140689"/>
    <w:rsid w:val="00140D7D"/>
    <w:rsid w:val="00141202"/>
    <w:rsid w:val="00143DDB"/>
    <w:rsid w:val="001454BD"/>
    <w:rsid w:val="00150235"/>
    <w:rsid w:val="00152AA3"/>
    <w:rsid w:val="00153155"/>
    <w:rsid w:val="001538E0"/>
    <w:rsid w:val="00163157"/>
    <w:rsid w:val="00163A8D"/>
    <w:rsid w:val="00163BCB"/>
    <w:rsid w:val="00163C5F"/>
    <w:rsid w:val="0016461B"/>
    <w:rsid w:val="00165399"/>
    <w:rsid w:val="00172318"/>
    <w:rsid w:val="00174CBB"/>
    <w:rsid w:val="00180279"/>
    <w:rsid w:val="00181061"/>
    <w:rsid w:val="00183DC1"/>
    <w:rsid w:val="001848EE"/>
    <w:rsid w:val="001862B6"/>
    <w:rsid w:val="00187AFC"/>
    <w:rsid w:val="0019298D"/>
    <w:rsid w:val="001977F2"/>
    <w:rsid w:val="001A74C4"/>
    <w:rsid w:val="001B078D"/>
    <w:rsid w:val="001B12E2"/>
    <w:rsid w:val="001B2160"/>
    <w:rsid w:val="001B4E37"/>
    <w:rsid w:val="001B70E4"/>
    <w:rsid w:val="001C6C7A"/>
    <w:rsid w:val="001C7B60"/>
    <w:rsid w:val="001D1BBE"/>
    <w:rsid w:val="001D2BDB"/>
    <w:rsid w:val="001D4A27"/>
    <w:rsid w:val="001D794A"/>
    <w:rsid w:val="001D7F86"/>
    <w:rsid w:val="001E0C2C"/>
    <w:rsid w:val="001E592F"/>
    <w:rsid w:val="001E6972"/>
    <w:rsid w:val="001F0402"/>
    <w:rsid w:val="001F0B4B"/>
    <w:rsid w:val="001F1CBE"/>
    <w:rsid w:val="001F1EF2"/>
    <w:rsid w:val="001F2828"/>
    <w:rsid w:val="001F3911"/>
    <w:rsid w:val="001F45D4"/>
    <w:rsid w:val="001F5DCA"/>
    <w:rsid w:val="001F6723"/>
    <w:rsid w:val="00200189"/>
    <w:rsid w:val="00200D5F"/>
    <w:rsid w:val="0020296E"/>
    <w:rsid w:val="00203922"/>
    <w:rsid w:val="00207782"/>
    <w:rsid w:val="00210E2A"/>
    <w:rsid w:val="002122CC"/>
    <w:rsid w:val="002133FE"/>
    <w:rsid w:val="002165F0"/>
    <w:rsid w:val="00217F5E"/>
    <w:rsid w:val="00221EEA"/>
    <w:rsid w:val="002224D9"/>
    <w:rsid w:val="002224FB"/>
    <w:rsid w:val="00223298"/>
    <w:rsid w:val="00223C38"/>
    <w:rsid w:val="002256CE"/>
    <w:rsid w:val="00226EAB"/>
    <w:rsid w:val="00232713"/>
    <w:rsid w:val="002332ED"/>
    <w:rsid w:val="00233E19"/>
    <w:rsid w:val="0023772E"/>
    <w:rsid w:val="00240E8C"/>
    <w:rsid w:val="002415CA"/>
    <w:rsid w:val="0024164C"/>
    <w:rsid w:val="002452A1"/>
    <w:rsid w:val="00245DFB"/>
    <w:rsid w:val="002466EE"/>
    <w:rsid w:val="00251B31"/>
    <w:rsid w:val="00254306"/>
    <w:rsid w:val="00255C6D"/>
    <w:rsid w:val="00257F48"/>
    <w:rsid w:val="002602F6"/>
    <w:rsid w:val="00260896"/>
    <w:rsid w:val="00261645"/>
    <w:rsid w:val="002617A4"/>
    <w:rsid w:val="002631BA"/>
    <w:rsid w:val="00263EC7"/>
    <w:rsid w:val="00263F79"/>
    <w:rsid w:val="00265488"/>
    <w:rsid w:val="00274A9D"/>
    <w:rsid w:val="00274D2F"/>
    <w:rsid w:val="002752E0"/>
    <w:rsid w:val="00276324"/>
    <w:rsid w:val="00281201"/>
    <w:rsid w:val="0028397F"/>
    <w:rsid w:val="00283A0D"/>
    <w:rsid w:val="00285867"/>
    <w:rsid w:val="002869E3"/>
    <w:rsid w:val="00286C09"/>
    <w:rsid w:val="0029084B"/>
    <w:rsid w:val="00291762"/>
    <w:rsid w:val="002917BB"/>
    <w:rsid w:val="00291883"/>
    <w:rsid w:val="0029230D"/>
    <w:rsid w:val="002924D1"/>
    <w:rsid w:val="002954D2"/>
    <w:rsid w:val="002960D7"/>
    <w:rsid w:val="00297427"/>
    <w:rsid w:val="00297EF5"/>
    <w:rsid w:val="002A157A"/>
    <w:rsid w:val="002A58B1"/>
    <w:rsid w:val="002A597E"/>
    <w:rsid w:val="002A6669"/>
    <w:rsid w:val="002A6D24"/>
    <w:rsid w:val="002B15AF"/>
    <w:rsid w:val="002B2CEA"/>
    <w:rsid w:val="002B681E"/>
    <w:rsid w:val="002C047A"/>
    <w:rsid w:val="002C04EC"/>
    <w:rsid w:val="002C6D8B"/>
    <w:rsid w:val="002D0562"/>
    <w:rsid w:val="002D4466"/>
    <w:rsid w:val="002D5183"/>
    <w:rsid w:val="002D55C7"/>
    <w:rsid w:val="002D66F5"/>
    <w:rsid w:val="002E0D52"/>
    <w:rsid w:val="002E163F"/>
    <w:rsid w:val="002E2E80"/>
    <w:rsid w:val="002E2FCA"/>
    <w:rsid w:val="002E3B96"/>
    <w:rsid w:val="002E4781"/>
    <w:rsid w:val="002E5544"/>
    <w:rsid w:val="002E7F9A"/>
    <w:rsid w:val="002F118E"/>
    <w:rsid w:val="002F19D2"/>
    <w:rsid w:val="002F1A10"/>
    <w:rsid w:val="002F3A30"/>
    <w:rsid w:val="002F3AAE"/>
    <w:rsid w:val="002F50ED"/>
    <w:rsid w:val="002F6AC4"/>
    <w:rsid w:val="003012E1"/>
    <w:rsid w:val="00302DF8"/>
    <w:rsid w:val="003041D3"/>
    <w:rsid w:val="003043BE"/>
    <w:rsid w:val="003043E0"/>
    <w:rsid w:val="00305467"/>
    <w:rsid w:val="00305FD0"/>
    <w:rsid w:val="003060F7"/>
    <w:rsid w:val="00306533"/>
    <w:rsid w:val="003077A1"/>
    <w:rsid w:val="003100D4"/>
    <w:rsid w:val="0031026F"/>
    <w:rsid w:val="00311F0A"/>
    <w:rsid w:val="0031228A"/>
    <w:rsid w:val="00313ACF"/>
    <w:rsid w:val="003146D8"/>
    <w:rsid w:val="003150C2"/>
    <w:rsid w:val="0031581F"/>
    <w:rsid w:val="0032253D"/>
    <w:rsid w:val="00322A14"/>
    <w:rsid w:val="00324D5D"/>
    <w:rsid w:val="00325E96"/>
    <w:rsid w:val="003260BE"/>
    <w:rsid w:val="00332D7E"/>
    <w:rsid w:val="00333A6A"/>
    <w:rsid w:val="00333DC5"/>
    <w:rsid w:val="0034016B"/>
    <w:rsid w:val="003409C8"/>
    <w:rsid w:val="00340EDD"/>
    <w:rsid w:val="00341FFB"/>
    <w:rsid w:val="00342374"/>
    <w:rsid w:val="003444D3"/>
    <w:rsid w:val="00344E6F"/>
    <w:rsid w:val="00345697"/>
    <w:rsid w:val="003510F2"/>
    <w:rsid w:val="003512F1"/>
    <w:rsid w:val="00351C80"/>
    <w:rsid w:val="00352DD9"/>
    <w:rsid w:val="003539BC"/>
    <w:rsid w:val="0035554C"/>
    <w:rsid w:val="00361F99"/>
    <w:rsid w:val="00364D21"/>
    <w:rsid w:val="00366712"/>
    <w:rsid w:val="00367296"/>
    <w:rsid w:val="00367F14"/>
    <w:rsid w:val="0037274A"/>
    <w:rsid w:val="003744C7"/>
    <w:rsid w:val="00374820"/>
    <w:rsid w:val="00374B89"/>
    <w:rsid w:val="00377CAF"/>
    <w:rsid w:val="00380653"/>
    <w:rsid w:val="00380CBD"/>
    <w:rsid w:val="003816CA"/>
    <w:rsid w:val="00382E4B"/>
    <w:rsid w:val="00385781"/>
    <w:rsid w:val="00393D18"/>
    <w:rsid w:val="00394350"/>
    <w:rsid w:val="00394662"/>
    <w:rsid w:val="00395A7F"/>
    <w:rsid w:val="003965BD"/>
    <w:rsid w:val="003A1F08"/>
    <w:rsid w:val="003A225A"/>
    <w:rsid w:val="003A2864"/>
    <w:rsid w:val="003A4088"/>
    <w:rsid w:val="003B0FAA"/>
    <w:rsid w:val="003B2510"/>
    <w:rsid w:val="003B2557"/>
    <w:rsid w:val="003B4E67"/>
    <w:rsid w:val="003B6659"/>
    <w:rsid w:val="003B7322"/>
    <w:rsid w:val="003C6EFC"/>
    <w:rsid w:val="003C6F67"/>
    <w:rsid w:val="003D218D"/>
    <w:rsid w:val="003D2EDA"/>
    <w:rsid w:val="003D4014"/>
    <w:rsid w:val="003D452F"/>
    <w:rsid w:val="003D5B95"/>
    <w:rsid w:val="003D5C47"/>
    <w:rsid w:val="003E3DB6"/>
    <w:rsid w:val="003E40F7"/>
    <w:rsid w:val="003E5336"/>
    <w:rsid w:val="003E5E0E"/>
    <w:rsid w:val="003E79DC"/>
    <w:rsid w:val="003F052C"/>
    <w:rsid w:val="003F4AD9"/>
    <w:rsid w:val="003F7441"/>
    <w:rsid w:val="003F79E5"/>
    <w:rsid w:val="00400331"/>
    <w:rsid w:val="0040276B"/>
    <w:rsid w:val="004105CB"/>
    <w:rsid w:val="00411A82"/>
    <w:rsid w:val="00415339"/>
    <w:rsid w:val="00417247"/>
    <w:rsid w:val="00417316"/>
    <w:rsid w:val="004179E8"/>
    <w:rsid w:val="0042191B"/>
    <w:rsid w:val="00422EE9"/>
    <w:rsid w:val="004256F8"/>
    <w:rsid w:val="00425944"/>
    <w:rsid w:val="00426266"/>
    <w:rsid w:val="00433DF3"/>
    <w:rsid w:val="00441BF4"/>
    <w:rsid w:val="004434CB"/>
    <w:rsid w:val="004453B9"/>
    <w:rsid w:val="004472FA"/>
    <w:rsid w:val="0044796D"/>
    <w:rsid w:val="00451CCF"/>
    <w:rsid w:val="0045235A"/>
    <w:rsid w:val="00452405"/>
    <w:rsid w:val="00452C0A"/>
    <w:rsid w:val="00453027"/>
    <w:rsid w:val="00457663"/>
    <w:rsid w:val="0046069F"/>
    <w:rsid w:val="00460808"/>
    <w:rsid w:val="00464185"/>
    <w:rsid w:val="0046462A"/>
    <w:rsid w:val="00464641"/>
    <w:rsid w:val="004650CC"/>
    <w:rsid w:val="00470D53"/>
    <w:rsid w:val="00471314"/>
    <w:rsid w:val="0047162F"/>
    <w:rsid w:val="00481F75"/>
    <w:rsid w:val="0048362E"/>
    <w:rsid w:val="00491218"/>
    <w:rsid w:val="004932CA"/>
    <w:rsid w:val="004958F7"/>
    <w:rsid w:val="00495CA6"/>
    <w:rsid w:val="004A09E8"/>
    <w:rsid w:val="004A1C83"/>
    <w:rsid w:val="004A28B7"/>
    <w:rsid w:val="004A4F0D"/>
    <w:rsid w:val="004A5B92"/>
    <w:rsid w:val="004B11A9"/>
    <w:rsid w:val="004B200C"/>
    <w:rsid w:val="004B26C9"/>
    <w:rsid w:val="004B4855"/>
    <w:rsid w:val="004B5A4D"/>
    <w:rsid w:val="004C1079"/>
    <w:rsid w:val="004C36D4"/>
    <w:rsid w:val="004C584B"/>
    <w:rsid w:val="004C67A0"/>
    <w:rsid w:val="004C7A23"/>
    <w:rsid w:val="004D2CE5"/>
    <w:rsid w:val="004D3E91"/>
    <w:rsid w:val="004E0C1F"/>
    <w:rsid w:val="004E16F2"/>
    <w:rsid w:val="004E4AFE"/>
    <w:rsid w:val="004E62EF"/>
    <w:rsid w:val="004E7A6B"/>
    <w:rsid w:val="004F087A"/>
    <w:rsid w:val="004F1DE6"/>
    <w:rsid w:val="004F2612"/>
    <w:rsid w:val="004F4BFC"/>
    <w:rsid w:val="004F50B4"/>
    <w:rsid w:val="004F5202"/>
    <w:rsid w:val="00501B3A"/>
    <w:rsid w:val="005022C4"/>
    <w:rsid w:val="005058A3"/>
    <w:rsid w:val="00511485"/>
    <w:rsid w:val="00512505"/>
    <w:rsid w:val="005219D1"/>
    <w:rsid w:val="005338E8"/>
    <w:rsid w:val="00534C7F"/>
    <w:rsid w:val="00535B8D"/>
    <w:rsid w:val="0054087F"/>
    <w:rsid w:val="00540B53"/>
    <w:rsid w:val="00541115"/>
    <w:rsid w:val="00541932"/>
    <w:rsid w:val="00545799"/>
    <w:rsid w:val="00547F3C"/>
    <w:rsid w:val="005518AD"/>
    <w:rsid w:val="00551960"/>
    <w:rsid w:val="005522A3"/>
    <w:rsid w:val="00554117"/>
    <w:rsid w:val="00554B9B"/>
    <w:rsid w:val="0055508D"/>
    <w:rsid w:val="005559F5"/>
    <w:rsid w:val="00555B3F"/>
    <w:rsid w:val="005578E2"/>
    <w:rsid w:val="0056006F"/>
    <w:rsid w:val="0056304F"/>
    <w:rsid w:val="005645B6"/>
    <w:rsid w:val="00564D5A"/>
    <w:rsid w:val="00566052"/>
    <w:rsid w:val="00567C4D"/>
    <w:rsid w:val="005706F5"/>
    <w:rsid w:val="00570CBD"/>
    <w:rsid w:val="00570F3F"/>
    <w:rsid w:val="00572408"/>
    <w:rsid w:val="00573997"/>
    <w:rsid w:val="00575F1F"/>
    <w:rsid w:val="00576192"/>
    <w:rsid w:val="005762CB"/>
    <w:rsid w:val="00580BB8"/>
    <w:rsid w:val="005825A9"/>
    <w:rsid w:val="00582B8A"/>
    <w:rsid w:val="00583214"/>
    <w:rsid w:val="005835B4"/>
    <w:rsid w:val="00585739"/>
    <w:rsid w:val="005918F5"/>
    <w:rsid w:val="00597E6A"/>
    <w:rsid w:val="005A6A93"/>
    <w:rsid w:val="005A6F4D"/>
    <w:rsid w:val="005B01A6"/>
    <w:rsid w:val="005B0F5C"/>
    <w:rsid w:val="005B2EF6"/>
    <w:rsid w:val="005B3282"/>
    <w:rsid w:val="005B4B94"/>
    <w:rsid w:val="005B72EC"/>
    <w:rsid w:val="005B779C"/>
    <w:rsid w:val="005B7A6C"/>
    <w:rsid w:val="005C1537"/>
    <w:rsid w:val="005C5F53"/>
    <w:rsid w:val="005C68CA"/>
    <w:rsid w:val="005D4715"/>
    <w:rsid w:val="005D5B8D"/>
    <w:rsid w:val="005D7161"/>
    <w:rsid w:val="005E091C"/>
    <w:rsid w:val="005E1FD2"/>
    <w:rsid w:val="005E2F94"/>
    <w:rsid w:val="005E391F"/>
    <w:rsid w:val="005F6FA6"/>
    <w:rsid w:val="005F78E0"/>
    <w:rsid w:val="00600F1E"/>
    <w:rsid w:val="00602A23"/>
    <w:rsid w:val="00602C08"/>
    <w:rsid w:val="00603DBB"/>
    <w:rsid w:val="006057D0"/>
    <w:rsid w:val="006114D5"/>
    <w:rsid w:val="00612F90"/>
    <w:rsid w:val="00615152"/>
    <w:rsid w:val="006151C0"/>
    <w:rsid w:val="00616DBE"/>
    <w:rsid w:val="00616E78"/>
    <w:rsid w:val="00617E38"/>
    <w:rsid w:val="0062050C"/>
    <w:rsid w:val="00620DB0"/>
    <w:rsid w:val="0062225F"/>
    <w:rsid w:val="006226DA"/>
    <w:rsid w:val="006235DD"/>
    <w:rsid w:val="00623BA4"/>
    <w:rsid w:val="00627F18"/>
    <w:rsid w:val="0063045E"/>
    <w:rsid w:val="0063367E"/>
    <w:rsid w:val="0063467C"/>
    <w:rsid w:val="00634D8C"/>
    <w:rsid w:val="00635606"/>
    <w:rsid w:val="0063663B"/>
    <w:rsid w:val="00636C2F"/>
    <w:rsid w:val="0063734E"/>
    <w:rsid w:val="0064008A"/>
    <w:rsid w:val="00641055"/>
    <w:rsid w:val="00642554"/>
    <w:rsid w:val="00643D99"/>
    <w:rsid w:val="00645014"/>
    <w:rsid w:val="00645A2E"/>
    <w:rsid w:val="00647E6C"/>
    <w:rsid w:val="00650A9E"/>
    <w:rsid w:val="0065111C"/>
    <w:rsid w:val="00652C1C"/>
    <w:rsid w:val="00652FA8"/>
    <w:rsid w:val="006538A3"/>
    <w:rsid w:val="00653BC5"/>
    <w:rsid w:val="006551F2"/>
    <w:rsid w:val="00660B6B"/>
    <w:rsid w:val="00661285"/>
    <w:rsid w:val="00663581"/>
    <w:rsid w:val="00665DA6"/>
    <w:rsid w:val="00666CAA"/>
    <w:rsid w:val="00672AB0"/>
    <w:rsid w:val="00673DFD"/>
    <w:rsid w:val="00677C7D"/>
    <w:rsid w:val="00677EF2"/>
    <w:rsid w:val="00680306"/>
    <w:rsid w:val="00680F67"/>
    <w:rsid w:val="006830B3"/>
    <w:rsid w:val="00683475"/>
    <w:rsid w:val="00683A2C"/>
    <w:rsid w:val="00684512"/>
    <w:rsid w:val="006845F8"/>
    <w:rsid w:val="00684AEF"/>
    <w:rsid w:val="006854F2"/>
    <w:rsid w:val="006864D1"/>
    <w:rsid w:val="00687188"/>
    <w:rsid w:val="00687326"/>
    <w:rsid w:val="006944E5"/>
    <w:rsid w:val="00695254"/>
    <w:rsid w:val="006A1E66"/>
    <w:rsid w:val="006A2428"/>
    <w:rsid w:val="006A2500"/>
    <w:rsid w:val="006A2643"/>
    <w:rsid w:val="006A45F4"/>
    <w:rsid w:val="006A7802"/>
    <w:rsid w:val="006A7FE4"/>
    <w:rsid w:val="006B2865"/>
    <w:rsid w:val="006B4BA8"/>
    <w:rsid w:val="006B74EC"/>
    <w:rsid w:val="006B77CA"/>
    <w:rsid w:val="006C11A3"/>
    <w:rsid w:val="006C3D91"/>
    <w:rsid w:val="006C4CC6"/>
    <w:rsid w:val="006D1E93"/>
    <w:rsid w:val="006D302B"/>
    <w:rsid w:val="006D4B2A"/>
    <w:rsid w:val="006D5635"/>
    <w:rsid w:val="006D6150"/>
    <w:rsid w:val="006D73DF"/>
    <w:rsid w:val="006E2BB5"/>
    <w:rsid w:val="006E5014"/>
    <w:rsid w:val="006E5B37"/>
    <w:rsid w:val="006E5E35"/>
    <w:rsid w:val="006E631D"/>
    <w:rsid w:val="006E766A"/>
    <w:rsid w:val="006F163A"/>
    <w:rsid w:val="006F4382"/>
    <w:rsid w:val="006F6719"/>
    <w:rsid w:val="00705C9A"/>
    <w:rsid w:val="00706539"/>
    <w:rsid w:val="00707FAD"/>
    <w:rsid w:val="00712562"/>
    <w:rsid w:val="00716653"/>
    <w:rsid w:val="007217ED"/>
    <w:rsid w:val="00722760"/>
    <w:rsid w:val="007274F9"/>
    <w:rsid w:val="007353C6"/>
    <w:rsid w:val="007367A7"/>
    <w:rsid w:val="00740884"/>
    <w:rsid w:val="00740C8D"/>
    <w:rsid w:val="00740E9D"/>
    <w:rsid w:val="00741303"/>
    <w:rsid w:val="00742661"/>
    <w:rsid w:val="007528FF"/>
    <w:rsid w:val="007547F1"/>
    <w:rsid w:val="00755D7D"/>
    <w:rsid w:val="00760833"/>
    <w:rsid w:val="00760A03"/>
    <w:rsid w:val="00762ABF"/>
    <w:rsid w:val="00763436"/>
    <w:rsid w:val="0077463D"/>
    <w:rsid w:val="007748C3"/>
    <w:rsid w:val="00775AC2"/>
    <w:rsid w:val="00776A5E"/>
    <w:rsid w:val="0078009E"/>
    <w:rsid w:val="00780134"/>
    <w:rsid w:val="00780E67"/>
    <w:rsid w:val="007826CE"/>
    <w:rsid w:val="00782AF1"/>
    <w:rsid w:val="007838C2"/>
    <w:rsid w:val="00783DA2"/>
    <w:rsid w:val="007857E2"/>
    <w:rsid w:val="007918AB"/>
    <w:rsid w:val="0079471E"/>
    <w:rsid w:val="00795E45"/>
    <w:rsid w:val="00796A4B"/>
    <w:rsid w:val="0079711B"/>
    <w:rsid w:val="007A42EC"/>
    <w:rsid w:val="007A7A46"/>
    <w:rsid w:val="007B1A29"/>
    <w:rsid w:val="007B2B28"/>
    <w:rsid w:val="007B54B1"/>
    <w:rsid w:val="007B5765"/>
    <w:rsid w:val="007B6C61"/>
    <w:rsid w:val="007B7D53"/>
    <w:rsid w:val="007C1025"/>
    <w:rsid w:val="007C1CFC"/>
    <w:rsid w:val="007C68A2"/>
    <w:rsid w:val="007D05FB"/>
    <w:rsid w:val="007D0602"/>
    <w:rsid w:val="007D08B1"/>
    <w:rsid w:val="007D09AA"/>
    <w:rsid w:val="007D0A4C"/>
    <w:rsid w:val="007D0F18"/>
    <w:rsid w:val="007D1B5B"/>
    <w:rsid w:val="007D3EC4"/>
    <w:rsid w:val="007D460D"/>
    <w:rsid w:val="007D52E3"/>
    <w:rsid w:val="007D78EE"/>
    <w:rsid w:val="007E098E"/>
    <w:rsid w:val="007E0C47"/>
    <w:rsid w:val="007E0C6B"/>
    <w:rsid w:val="007E11B3"/>
    <w:rsid w:val="007E37FE"/>
    <w:rsid w:val="007E4858"/>
    <w:rsid w:val="007E73C4"/>
    <w:rsid w:val="007E73E0"/>
    <w:rsid w:val="007F29B0"/>
    <w:rsid w:val="007F2F45"/>
    <w:rsid w:val="007F3217"/>
    <w:rsid w:val="007F3D8C"/>
    <w:rsid w:val="007F6271"/>
    <w:rsid w:val="00800D97"/>
    <w:rsid w:val="00802BEB"/>
    <w:rsid w:val="00804AF8"/>
    <w:rsid w:val="00804CF4"/>
    <w:rsid w:val="00805124"/>
    <w:rsid w:val="008063CE"/>
    <w:rsid w:val="00807B33"/>
    <w:rsid w:val="00812B5C"/>
    <w:rsid w:val="008139D3"/>
    <w:rsid w:val="00814E18"/>
    <w:rsid w:val="0081559E"/>
    <w:rsid w:val="00821FE7"/>
    <w:rsid w:val="008248DB"/>
    <w:rsid w:val="00830545"/>
    <w:rsid w:val="00835AF5"/>
    <w:rsid w:val="0083608C"/>
    <w:rsid w:val="008429A0"/>
    <w:rsid w:val="00842C7F"/>
    <w:rsid w:val="008437F7"/>
    <w:rsid w:val="008456FF"/>
    <w:rsid w:val="00847E63"/>
    <w:rsid w:val="00850579"/>
    <w:rsid w:val="00852820"/>
    <w:rsid w:val="008539F9"/>
    <w:rsid w:val="00854ECC"/>
    <w:rsid w:val="008555EA"/>
    <w:rsid w:val="008617CB"/>
    <w:rsid w:val="00861A6A"/>
    <w:rsid w:val="00863768"/>
    <w:rsid w:val="008649FA"/>
    <w:rsid w:val="0086525C"/>
    <w:rsid w:val="00865337"/>
    <w:rsid w:val="008653FE"/>
    <w:rsid w:val="00865572"/>
    <w:rsid w:val="00866B92"/>
    <w:rsid w:val="008745C7"/>
    <w:rsid w:val="00874897"/>
    <w:rsid w:val="00874978"/>
    <w:rsid w:val="008766C9"/>
    <w:rsid w:val="00880061"/>
    <w:rsid w:val="008805E6"/>
    <w:rsid w:val="0088139B"/>
    <w:rsid w:val="0088268B"/>
    <w:rsid w:val="00884669"/>
    <w:rsid w:val="0088599B"/>
    <w:rsid w:val="00894729"/>
    <w:rsid w:val="008958C6"/>
    <w:rsid w:val="00895E07"/>
    <w:rsid w:val="00896306"/>
    <w:rsid w:val="008A0EBA"/>
    <w:rsid w:val="008A1D83"/>
    <w:rsid w:val="008A4285"/>
    <w:rsid w:val="008B4318"/>
    <w:rsid w:val="008B4DCB"/>
    <w:rsid w:val="008B53D1"/>
    <w:rsid w:val="008B5B6A"/>
    <w:rsid w:val="008B729E"/>
    <w:rsid w:val="008B731E"/>
    <w:rsid w:val="008B7FD8"/>
    <w:rsid w:val="008C299D"/>
    <w:rsid w:val="008C7C7F"/>
    <w:rsid w:val="008D1093"/>
    <w:rsid w:val="008D2166"/>
    <w:rsid w:val="008D5B1B"/>
    <w:rsid w:val="008D5B36"/>
    <w:rsid w:val="008D7048"/>
    <w:rsid w:val="008D734B"/>
    <w:rsid w:val="008E2997"/>
    <w:rsid w:val="008E316D"/>
    <w:rsid w:val="008E38C5"/>
    <w:rsid w:val="008E50FF"/>
    <w:rsid w:val="008E5198"/>
    <w:rsid w:val="008E6C75"/>
    <w:rsid w:val="008F376B"/>
    <w:rsid w:val="008F3CF8"/>
    <w:rsid w:val="008F419F"/>
    <w:rsid w:val="008F6B7B"/>
    <w:rsid w:val="008F7950"/>
    <w:rsid w:val="008F7BD8"/>
    <w:rsid w:val="00902F95"/>
    <w:rsid w:val="00903C16"/>
    <w:rsid w:val="00904F7C"/>
    <w:rsid w:val="00906033"/>
    <w:rsid w:val="0090636C"/>
    <w:rsid w:val="00906B9D"/>
    <w:rsid w:val="00911BE4"/>
    <w:rsid w:val="00912627"/>
    <w:rsid w:val="0091370D"/>
    <w:rsid w:val="00916005"/>
    <w:rsid w:val="00921AF0"/>
    <w:rsid w:val="00922C70"/>
    <w:rsid w:val="0092638D"/>
    <w:rsid w:val="00927C95"/>
    <w:rsid w:val="00930B88"/>
    <w:rsid w:val="009311BB"/>
    <w:rsid w:val="009328D1"/>
    <w:rsid w:val="0093392C"/>
    <w:rsid w:val="0093688D"/>
    <w:rsid w:val="00940197"/>
    <w:rsid w:val="00943FDF"/>
    <w:rsid w:val="009443DC"/>
    <w:rsid w:val="009468DB"/>
    <w:rsid w:val="009500C5"/>
    <w:rsid w:val="00953EAA"/>
    <w:rsid w:val="00955353"/>
    <w:rsid w:val="009558F8"/>
    <w:rsid w:val="00955F98"/>
    <w:rsid w:val="00955FFA"/>
    <w:rsid w:val="00960E96"/>
    <w:rsid w:val="00961FD0"/>
    <w:rsid w:val="009637C6"/>
    <w:rsid w:val="009715BD"/>
    <w:rsid w:val="00974E41"/>
    <w:rsid w:val="00975657"/>
    <w:rsid w:val="009760E3"/>
    <w:rsid w:val="0098043C"/>
    <w:rsid w:val="009817CE"/>
    <w:rsid w:val="00990F02"/>
    <w:rsid w:val="00994FA6"/>
    <w:rsid w:val="0099646E"/>
    <w:rsid w:val="0099672E"/>
    <w:rsid w:val="00997BEE"/>
    <w:rsid w:val="009A1FC6"/>
    <w:rsid w:val="009A24C9"/>
    <w:rsid w:val="009A4E32"/>
    <w:rsid w:val="009A7AC4"/>
    <w:rsid w:val="009B1D4F"/>
    <w:rsid w:val="009B36E3"/>
    <w:rsid w:val="009B3D57"/>
    <w:rsid w:val="009B3DBA"/>
    <w:rsid w:val="009B477C"/>
    <w:rsid w:val="009B6B9C"/>
    <w:rsid w:val="009B7CA3"/>
    <w:rsid w:val="009C57D1"/>
    <w:rsid w:val="009C5BE7"/>
    <w:rsid w:val="009C6090"/>
    <w:rsid w:val="009C632D"/>
    <w:rsid w:val="009C7468"/>
    <w:rsid w:val="009C7472"/>
    <w:rsid w:val="009C77B0"/>
    <w:rsid w:val="009C78D3"/>
    <w:rsid w:val="009C7A18"/>
    <w:rsid w:val="009D22F9"/>
    <w:rsid w:val="009D4A74"/>
    <w:rsid w:val="009D4BED"/>
    <w:rsid w:val="009D612B"/>
    <w:rsid w:val="009D77FB"/>
    <w:rsid w:val="009E0D3B"/>
    <w:rsid w:val="009E0E52"/>
    <w:rsid w:val="009E5131"/>
    <w:rsid w:val="009F16D5"/>
    <w:rsid w:val="009F27DD"/>
    <w:rsid w:val="009F2A93"/>
    <w:rsid w:val="009F420F"/>
    <w:rsid w:val="009F5396"/>
    <w:rsid w:val="009F764F"/>
    <w:rsid w:val="00A03D80"/>
    <w:rsid w:val="00A14B3A"/>
    <w:rsid w:val="00A17436"/>
    <w:rsid w:val="00A17917"/>
    <w:rsid w:val="00A17FFD"/>
    <w:rsid w:val="00A30F42"/>
    <w:rsid w:val="00A31DF3"/>
    <w:rsid w:val="00A33138"/>
    <w:rsid w:val="00A3732A"/>
    <w:rsid w:val="00A37438"/>
    <w:rsid w:val="00A402C6"/>
    <w:rsid w:val="00A434EC"/>
    <w:rsid w:val="00A4354D"/>
    <w:rsid w:val="00A45455"/>
    <w:rsid w:val="00A4669F"/>
    <w:rsid w:val="00A470F4"/>
    <w:rsid w:val="00A50A37"/>
    <w:rsid w:val="00A51F36"/>
    <w:rsid w:val="00A55BAB"/>
    <w:rsid w:val="00A55C3B"/>
    <w:rsid w:val="00A56B7B"/>
    <w:rsid w:val="00A60579"/>
    <w:rsid w:val="00A61A8C"/>
    <w:rsid w:val="00A62BA1"/>
    <w:rsid w:val="00A65232"/>
    <w:rsid w:val="00A663FF"/>
    <w:rsid w:val="00A73FA8"/>
    <w:rsid w:val="00A75A7C"/>
    <w:rsid w:val="00A8017B"/>
    <w:rsid w:val="00A80E97"/>
    <w:rsid w:val="00A834F3"/>
    <w:rsid w:val="00A916DD"/>
    <w:rsid w:val="00A95204"/>
    <w:rsid w:val="00A9563B"/>
    <w:rsid w:val="00A9566E"/>
    <w:rsid w:val="00AA2122"/>
    <w:rsid w:val="00AA2C2A"/>
    <w:rsid w:val="00AB1683"/>
    <w:rsid w:val="00AB1736"/>
    <w:rsid w:val="00AB55C5"/>
    <w:rsid w:val="00AC034B"/>
    <w:rsid w:val="00AC0E39"/>
    <w:rsid w:val="00AC2D1A"/>
    <w:rsid w:val="00AC583E"/>
    <w:rsid w:val="00AD3A4D"/>
    <w:rsid w:val="00AD4C65"/>
    <w:rsid w:val="00AD5EB6"/>
    <w:rsid w:val="00AD68A4"/>
    <w:rsid w:val="00AD716B"/>
    <w:rsid w:val="00AD7FB3"/>
    <w:rsid w:val="00AE03C5"/>
    <w:rsid w:val="00AE250C"/>
    <w:rsid w:val="00AE5D35"/>
    <w:rsid w:val="00AE6F40"/>
    <w:rsid w:val="00AF57A0"/>
    <w:rsid w:val="00AF732E"/>
    <w:rsid w:val="00AF762A"/>
    <w:rsid w:val="00AF7E72"/>
    <w:rsid w:val="00B0032D"/>
    <w:rsid w:val="00B0095C"/>
    <w:rsid w:val="00B01018"/>
    <w:rsid w:val="00B01B21"/>
    <w:rsid w:val="00B0747B"/>
    <w:rsid w:val="00B100DC"/>
    <w:rsid w:val="00B1034C"/>
    <w:rsid w:val="00B20235"/>
    <w:rsid w:val="00B25B92"/>
    <w:rsid w:val="00B26F1B"/>
    <w:rsid w:val="00B27793"/>
    <w:rsid w:val="00B312D9"/>
    <w:rsid w:val="00B315EE"/>
    <w:rsid w:val="00B4171D"/>
    <w:rsid w:val="00B41868"/>
    <w:rsid w:val="00B41BCE"/>
    <w:rsid w:val="00B443A6"/>
    <w:rsid w:val="00B4711C"/>
    <w:rsid w:val="00B50281"/>
    <w:rsid w:val="00B52B99"/>
    <w:rsid w:val="00B535AE"/>
    <w:rsid w:val="00B536B8"/>
    <w:rsid w:val="00B542CD"/>
    <w:rsid w:val="00B55C4C"/>
    <w:rsid w:val="00B56B06"/>
    <w:rsid w:val="00B626E1"/>
    <w:rsid w:val="00B64E2D"/>
    <w:rsid w:val="00B65BFF"/>
    <w:rsid w:val="00B665CB"/>
    <w:rsid w:val="00B70C86"/>
    <w:rsid w:val="00B73B5F"/>
    <w:rsid w:val="00B774CF"/>
    <w:rsid w:val="00B805EB"/>
    <w:rsid w:val="00B81942"/>
    <w:rsid w:val="00B82D42"/>
    <w:rsid w:val="00B84DA2"/>
    <w:rsid w:val="00B8632A"/>
    <w:rsid w:val="00B86B60"/>
    <w:rsid w:val="00B87E16"/>
    <w:rsid w:val="00B91FA4"/>
    <w:rsid w:val="00BA18DD"/>
    <w:rsid w:val="00BA216E"/>
    <w:rsid w:val="00BA5A9C"/>
    <w:rsid w:val="00BB02F3"/>
    <w:rsid w:val="00BB0CE5"/>
    <w:rsid w:val="00BB3062"/>
    <w:rsid w:val="00BB3DDF"/>
    <w:rsid w:val="00BB40E9"/>
    <w:rsid w:val="00BB518F"/>
    <w:rsid w:val="00BB5CD2"/>
    <w:rsid w:val="00BB6731"/>
    <w:rsid w:val="00BB6855"/>
    <w:rsid w:val="00BC0602"/>
    <w:rsid w:val="00BC183F"/>
    <w:rsid w:val="00BC4279"/>
    <w:rsid w:val="00BC58EE"/>
    <w:rsid w:val="00BC6589"/>
    <w:rsid w:val="00BD0004"/>
    <w:rsid w:val="00BD5ADB"/>
    <w:rsid w:val="00BE04CC"/>
    <w:rsid w:val="00BE19C2"/>
    <w:rsid w:val="00BE1AAD"/>
    <w:rsid w:val="00BE4488"/>
    <w:rsid w:val="00BF01A8"/>
    <w:rsid w:val="00BF3ECF"/>
    <w:rsid w:val="00BF5853"/>
    <w:rsid w:val="00BF68A4"/>
    <w:rsid w:val="00C00005"/>
    <w:rsid w:val="00C002A5"/>
    <w:rsid w:val="00C007AF"/>
    <w:rsid w:val="00C03524"/>
    <w:rsid w:val="00C047F4"/>
    <w:rsid w:val="00C04D2A"/>
    <w:rsid w:val="00C05CAA"/>
    <w:rsid w:val="00C0685D"/>
    <w:rsid w:val="00C11986"/>
    <w:rsid w:val="00C15B41"/>
    <w:rsid w:val="00C17E16"/>
    <w:rsid w:val="00C200D2"/>
    <w:rsid w:val="00C2540B"/>
    <w:rsid w:val="00C3362F"/>
    <w:rsid w:val="00C336C2"/>
    <w:rsid w:val="00C34F49"/>
    <w:rsid w:val="00C366FA"/>
    <w:rsid w:val="00C3708F"/>
    <w:rsid w:val="00C377B9"/>
    <w:rsid w:val="00C40156"/>
    <w:rsid w:val="00C42F47"/>
    <w:rsid w:val="00C46507"/>
    <w:rsid w:val="00C472DC"/>
    <w:rsid w:val="00C51D89"/>
    <w:rsid w:val="00C52919"/>
    <w:rsid w:val="00C52F33"/>
    <w:rsid w:val="00C53C6B"/>
    <w:rsid w:val="00C62262"/>
    <w:rsid w:val="00C627AA"/>
    <w:rsid w:val="00C64DBD"/>
    <w:rsid w:val="00C651E1"/>
    <w:rsid w:val="00C66782"/>
    <w:rsid w:val="00C67392"/>
    <w:rsid w:val="00C70995"/>
    <w:rsid w:val="00C76C1B"/>
    <w:rsid w:val="00C77597"/>
    <w:rsid w:val="00C80D27"/>
    <w:rsid w:val="00C843A7"/>
    <w:rsid w:val="00C8545A"/>
    <w:rsid w:val="00C86215"/>
    <w:rsid w:val="00C86290"/>
    <w:rsid w:val="00C87506"/>
    <w:rsid w:val="00C876DA"/>
    <w:rsid w:val="00C8784B"/>
    <w:rsid w:val="00C878EB"/>
    <w:rsid w:val="00C879EC"/>
    <w:rsid w:val="00C87E81"/>
    <w:rsid w:val="00C92C6D"/>
    <w:rsid w:val="00C92F1F"/>
    <w:rsid w:val="00C93755"/>
    <w:rsid w:val="00C93AA7"/>
    <w:rsid w:val="00C9609E"/>
    <w:rsid w:val="00C979D0"/>
    <w:rsid w:val="00CA0ABE"/>
    <w:rsid w:val="00CA1DFB"/>
    <w:rsid w:val="00CA4AF3"/>
    <w:rsid w:val="00CA4B79"/>
    <w:rsid w:val="00CA586C"/>
    <w:rsid w:val="00CA6604"/>
    <w:rsid w:val="00CA70BB"/>
    <w:rsid w:val="00CB066F"/>
    <w:rsid w:val="00CB0C24"/>
    <w:rsid w:val="00CB1963"/>
    <w:rsid w:val="00CB1D54"/>
    <w:rsid w:val="00CB315C"/>
    <w:rsid w:val="00CB349A"/>
    <w:rsid w:val="00CB657E"/>
    <w:rsid w:val="00CB65D0"/>
    <w:rsid w:val="00CB6EC3"/>
    <w:rsid w:val="00CB76E0"/>
    <w:rsid w:val="00CB77A1"/>
    <w:rsid w:val="00CB78C8"/>
    <w:rsid w:val="00CC1AA0"/>
    <w:rsid w:val="00CC2E37"/>
    <w:rsid w:val="00CC302B"/>
    <w:rsid w:val="00CC3235"/>
    <w:rsid w:val="00CC43B3"/>
    <w:rsid w:val="00CC692B"/>
    <w:rsid w:val="00CC74D3"/>
    <w:rsid w:val="00CD0729"/>
    <w:rsid w:val="00CD1A5B"/>
    <w:rsid w:val="00CD2C3C"/>
    <w:rsid w:val="00CD4CDB"/>
    <w:rsid w:val="00CD66C0"/>
    <w:rsid w:val="00CE1085"/>
    <w:rsid w:val="00CE7E54"/>
    <w:rsid w:val="00CF2F14"/>
    <w:rsid w:val="00CF4B56"/>
    <w:rsid w:val="00CF513D"/>
    <w:rsid w:val="00D00772"/>
    <w:rsid w:val="00D01398"/>
    <w:rsid w:val="00D0140C"/>
    <w:rsid w:val="00D03E79"/>
    <w:rsid w:val="00D048D9"/>
    <w:rsid w:val="00D05B6A"/>
    <w:rsid w:val="00D111C3"/>
    <w:rsid w:val="00D130A4"/>
    <w:rsid w:val="00D14021"/>
    <w:rsid w:val="00D1463A"/>
    <w:rsid w:val="00D15D2B"/>
    <w:rsid w:val="00D17637"/>
    <w:rsid w:val="00D176CB"/>
    <w:rsid w:val="00D20C04"/>
    <w:rsid w:val="00D217A8"/>
    <w:rsid w:val="00D22647"/>
    <w:rsid w:val="00D23B0E"/>
    <w:rsid w:val="00D23B49"/>
    <w:rsid w:val="00D2679F"/>
    <w:rsid w:val="00D26D79"/>
    <w:rsid w:val="00D30901"/>
    <w:rsid w:val="00D312F8"/>
    <w:rsid w:val="00D334E7"/>
    <w:rsid w:val="00D369CB"/>
    <w:rsid w:val="00D40417"/>
    <w:rsid w:val="00D41815"/>
    <w:rsid w:val="00D41CD8"/>
    <w:rsid w:val="00D41D3C"/>
    <w:rsid w:val="00D43E77"/>
    <w:rsid w:val="00D46B6C"/>
    <w:rsid w:val="00D46C49"/>
    <w:rsid w:val="00D46EAE"/>
    <w:rsid w:val="00D47604"/>
    <w:rsid w:val="00D47B0D"/>
    <w:rsid w:val="00D5048B"/>
    <w:rsid w:val="00D52D9F"/>
    <w:rsid w:val="00D55E29"/>
    <w:rsid w:val="00D5753D"/>
    <w:rsid w:val="00D60860"/>
    <w:rsid w:val="00D60FB9"/>
    <w:rsid w:val="00D62C19"/>
    <w:rsid w:val="00D646D9"/>
    <w:rsid w:val="00D65388"/>
    <w:rsid w:val="00D65E04"/>
    <w:rsid w:val="00D705DE"/>
    <w:rsid w:val="00D709BE"/>
    <w:rsid w:val="00D713E9"/>
    <w:rsid w:val="00D73398"/>
    <w:rsid w:val="00D73709"/>
    <w:rsid w:val="00D73B1A"/>
    <w:rsid w:val="00D742E7"/>
    <w:rsid w:val="00D75AB7"/>
    <w:rsid w:val="00D81AE2"/>
    <w:rsid w:val="00D81B8A"/>
    <w:rsid w:val="00D82C96"/>
    <w:rsid w:val="00D8649D"/>
    <w:rsid w:val="00D86985"/>
    <w:rsid w:val="00D86CE1"/>
    <w:rsid w:val="00D90208"/>
    <w:rsid w:val="00D91ADA"/>
    <w:rsid w:val="00D95014"/>
    <w:rsid w:val="00D961B7"/>
    <w:rsid w:val="00D96508"/>
    <w:rsid w:val="00D9654C"/>
    <w:rsid w:val="00D97F41"/>
    <w:rsid w:val="00DA1B69"/>
    <w:rsid w:val="00DA2F9D"/>
    <w:rsid w:val="00DA30E7"/>
    <w:rsid w:val="00DA5612"/>
    <w:rsid w:val="00DA5862"/>
    <w:rsid w:val="00DA759F"/>
    <w:rsid w:val="00DB2064"/>
    <w:rsid w:val="00DB2D66"/>
    <w:rsid w:val="00DB32DD"/>
    <w:rsid w:val="00DB6156"/>
    <w:rsid w:val="00DC0A3D"/>
    <w:rsid w:val="00DC5A84"/>
    <w:rsid w:val="00DC6EB5"/>
    <w:rsid w:val="00DD1BD1"/>
    <w:rsid w:val="00DD3352"/>
    <w:rsid w:val="00DD3F7B"/>
    <w:rsid w:val="00DD5527"/>
    <w:rsid w:val="00DE6744"/>
    <w:rsid w:val="00DE6F41"/>
    <w:rsid w:val="00DF2ED8"/>
    <w:rsid w:val="00DF541B"/>
    <w:rsid w:val="00DF690B"/>
    <w:rsid w:val="00DF7FEC"/>
    <w:rsid w:val="00E0118F"/>
    <w:rsid w:val="00E01950"/>
    <w:rsid w:val="00E01C6A"/>
    <w:rsid w:val="00E02D90"/>
    <w:rsid w:val="00E02ED4"/>
    <w:rsid w:val="00E039A6"/>
    <w:rsid w:val="00E064A9"/>
    <w:rsid w:val="00E076B3"/>
    <w:rsid w:val="00E108D5"/>
    <w:rsid w:val="00E1153E"/>
    <w:rsid w:val="00E1304B"/>
    <w:rsid w:val="00E13659"/>
    <w:rsid w:val="00E14701"/>
    <w:rsid w:val="00E14E2D"/>
    <w:rsid w:val="00E161D8"/>
    <w:rsid w:val="00E17744"/>
    <w:rsid w:val="00E17D3A"/>
    <w:rsid w:val="00E20EAC"/>
    <w:rsid w:val="00E2314A"/>
    <w:rsid w:val="00E2393B"/>
    <w:rsid w:val="00E24739"/>
    <w:rsid w:val="00E25D8E"/>
    <w:rsid w:val="00E27396"/>
    <w:rsid w:val="00E314AF"/>
    <w:rsid w:val="00E31951"/>
    <w:rsid w:val="00E32899"/>
    <w:rsid w:val="00E338A0"/>
    <w:rsid w:val="00E3673E"/>
    <w:rsid w:val="00E37305"/>
    <w:rsid w:val="00E3792E"/>
    <w:rsid w:val="00E45542"/>
    <w:rsid w:val="00E459B9"/>
    <w:rsid w:val="00E46617"/>
    <w:rsid w:val="00E474C4"/>
    <w:rsid w:val="00E515E1"/>
    <w:rsid w:val="00E52A88"/>
    <w:rsid w:val="00E53A54"/>
    <w:rsid w:val="00E53E6D"/>
    <w:rsid w:val="00E54C7A"/>
    <w:rsid w:val="00E62F1B"/>
    <w:rsid w:val="00E646A6"/>
    <w:rsid w:val="00E66D30"/>
    <w:rsid w:val="00E6763D"/>
    <w:rsid w:val="00E67E59"/>
    <w:rsid w:val="00E704DF"/>
    <w:rsid w:val="00E73FC2"/>
    <w:rsid w:val="00E74E0F"/>
    <w:rsid w:val="00E76B2C"/>
    <w:rsid w:val="00E83A7E"/>
    <w:rsid w:val="00E86748"/>
    <w:rsid w:val="00E91B62"/>
    <w:rsid w:val="00E91E7B"/>
    <w:rsid w:val="00E92986"/>
    <w:rsid w:val="00E94D03"/>
    <w:rsid w:val="00E95B91"/>
    <w:rsid w:val="00E961FF"/>
    <w:rsid w:val="00E969DE"/>
    <w:rsid w:val="00E97170"/>
    <w:rsid w:val="00E97A76"/>
    <w:rsid w:val="00E97C16"/>
    <w:rsid w:val="00EA05EE"/>
    <w:rsid w:val="00EA4263"/>
    <w:rsid w:val="00EA49FC"/>
    <w:rsid w:val="00EB0AE6"/>
    <w:rsid w:val="00EB0DFF"/>
    <w:rsid w:val="00EB1F7B"/>
    <w:rsid w:val="00EB320A"/>
    <w:rsid w:val="00EB5021"/>
    <w:rsid w:val="00EB5027"/>
    <w:rsid w:val="00EB5872"/>
    <w:rsid w:val="00EB5CBE"/>
    <w:rsid w:val="00EB7F10"/>
    <w:rsid w:val="00EC291F"/>
    <w:rsid w:val="00EC348A"/>
    <w:rsid w:val="00EC4E44"/>
    <w:rsid w:val="00ED09AD"/>
    <w:rsid w:val="00ED0F13"/>
    <w:rsid w:val="00ED1221"/>
    <w:rsid w:val="00ED1B05"/>
    <w:rsid w:val="00ED1FB5"/>
    <w:rsid w:val="00ED2A2B"/>
    <w:rsid w:val="00ED6F25"/>
    <w:rsid w:val="00ED73CE"/>
    <w:rsid w:val="00EE19DC"/>
    <w:rsid w:val="00EE2C02"/>
    <w:rsid w:val="00EE3474"/>
    <w:rsid w:val="00EE384F"/>
    <w:rsid w:val="00EE5B2A"/>
    <w:rsid w:val="00EF0EBA"/>
    <w:rsid w:val="00EF0F67"/>
    <w:rsid w:val="00EF1A2A"/>
    <w:rsid w:val="00EF1CDF"/>
    <w:rsid w:val="00EF5E5E"/>
    <w:rsid w:val="00F003C1"/>
    <w:rsid w:val="00F031A4"/>
    <w:rsid w:val="00F0471C"/>
    <w:rsid w:val="00F06F46"/>
    <w:rsid w:val="00F07211"/>
    <w:rsid w:val="00F11720"/>
    <w:rsid w:val="00F123B5"/>
    <w:rsid w:val="00F14D0F"/>
    <w:rsid w:val="00F17342"/>
    <w:rsid w:val="00F177E7"/>
    <w:rsid w:val="00F20346"/>
    <w:rsid w:val="00F219D3"/>
    <w:rsid w:val="00F223DB"/>
    <w:rsid w:val="00F22A1E"/>
    <w:rsid w:val="00F23565"/>
    <w:rsid w:val="00F23DF7"/>
    <w:rsid w:val="00F23F49"/>
    <w:rsid w:val="00F25E1F"/>
    <w:rsid w:val="00F317A7"/>
    <w:rsid w:val="00F37403"/>
    <w:rsid w:val="00F37D8E"/>
    <w:rsid w:val="00F401E7"/>
    <w:rsid w:val="00F4059F"/>
    <w:rsid w:val="00F40D0B"/>
    <w:rsid w:val="00F417D6"/>
    <w:rsid w:val="00F44C36"/>
    <w:rsid w:val="00F46AA1"/>
    <w:rsid w:val="00F4746E"/>
    <w:rsid w:val="00F47AFC"/>
    <w:rsid w:val="00F47F0D"/>
    <w:rsid w:val="00F52197"/>
    <w:rsid w:val="00F546DA"/>
    <w:rsid w:val="00F558B3"/>
    <w:rsid w:val="00F55F5D"/>
    <w:rsid w:val="00F62032"/>
    <w:rsid w:val="00F621B1"/>
    <w:rsid w:val="00F64C5D"/>
    <w:rsid w:val="00F65F12"/>
    <w:rsid w:val="00F663D6"/>
    <w:rsid w:val="00F70204"/>
    <w:rsid w:val="00F71FD6"/>
    <w:rsid w:val="00F737B7"/>
    <w:rsid w:val="00F74FF5"/>
    <w:rsid w:val="00F771BE"/>
    <w:rsid w:val="00F800EF"/>
    <w:rsid w:val="00F811E3"/>
    <w:rsid w:val="00F82BF7"/>
    <w:rsid w:val="00F85E6A"/>
    <w:rsid w:val="00F87D98"/>
    <w:rsid w:val="00F9200E"/>
    <w:rsid w:val="00F92907"/>
    <w:rsid w:val="00F95686"/>
    <w:rsid w:val="00FA2936"/>
    <w:rsid w:val="00FA3521"/>
    <w:rsid w:val="00FB4171"/>
    <w:rsid w:val="00FB4C7A"/>
    <w:rsid w:val="00FB5896"/>
    <w:rsid w:val="00FB67AB"/>
    <w:rsid w:val="00FB7A6A"/>
    <w:rsid w:val="00FC1773"/>
    <w:rsid w:val="00FC2D07"/>
    <w:rsid w:val="00FC705B"/>
    <w:rsid w:val="00FC79A3"/>
    <w:rsid w:val="00FD1047"/>
    <w:rsid w:val="00FD2761"/>
    <w:rsid w:val="00FD5D2D"/>
    <w:rsid w:val="00FD6633"/>
    <w:rsid w:val="00FD7CF2"/>
    <w:rsid w:val="00FD7D1C"/>
    <w:rsid w:val="00FE0586"/>
    <w:rsid w:val="00FE0D5D"/>
    <w:rsid w:val="00FE2D4C"/>
    <w:rsid w:val="00FE63A2"/>
    <w:rsid w:val="00FE6FBA"/>
    <w:rsid w:val="00FF110E"/>
    <w:rsid w:val="00FF114B"/>
    <w:rsid w:val="00FF2A47"/>
    <w:rsid w:val="00FF30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uiPriority="0" w:qFormat="1"/>
    <w:lsdException w:name="heading 6" w:locked="1" w:semiHidden="0" w:unhideWhenUsed="0" w:qFormat="1"/>
    <w:lsdException w:name="heading 7" w:locked="1" w:uiPriority="0" w:qFormat="1"/>
    <w:lsdException w:name="heading 8" w:locked="1" w:uiPriority="0" w:qFormat="1"/>
    <w:lsdException w:name="heading 9" w:locked="1" w:semiHidden="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nhideWhenUsed="0" w:qFormat="1"/>
    <w:lsdException w:name="Default Paragraph Font" w:locked="1" w:semiHidden="0" w:uiPriority="0" w:unhideWhenUsed="0"/>
    <w:lsdException w:name="Subtitle" w:locked="1" w:semiHidden="0" w:uiPriority="0" w:unhideWhenUsed="0" w:qFormat="1"/>
    <w:lsdException w:name="Hyperlink" w:uiPriority="0"/>
    <w:lsdException w:name="Strong" w:locked="1" w:semiHidden="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38C5"/>
    <w:pPr>
      <w:autoSpaceDE w:val="0"/>
      <w:autoSpaceDN w:val="0"/>
    </w:pPr>
  </w:style>
  <w:style w:type="paragraph" w:styleId="1">
    <w:name w:val="heading 1"/>
    <w:basedOn w:val="a"/>
    <w:next w:val="a"/>
    <w:link w:val="10"/>
    <w:uiPriority w:val="99"/>
    <w:qFormat/>
    <w:pPr>
      <w:keepNext/>
      <w:jc w:val="center"/>
      <w:outlineLvl w:val="0"/>
    </w:pPr>
    <w:rPr>
      <w:rFonts w:ascii="Cambria" w:hAnsi="Cambria"/>
      <w:b/>
      <w:bCs/>
      <w:kern w:val="32"/>
      <w:sz w:val="32"/>
      <w:szCs w:val="32"/>
    </w:rPr>
  </w:style>
  <w:style w:type="paragraph" w:styleId="2">
    <w:name w:val="heading 2"/>
    <w:basedOn w:val="a"/>
    <w:next w:val="a"/>
    <w:link w:val="20"/>
    <w:uiPriority w:val="99"/>
    <w:qFormat/>
    <w:rsid w:val="006538A3"/>
    <w:pPr>
      <w:keepNext/>
      <w:spacing w:before="240" w:after="60"/>
      <w:outlineLvl w:val="1"/>
    </w:pPr>
    <w:rPr>
      <w:rFonts w:ascii="Cambria" w:hAnsi="Cambria"/>
      <w:b/>
      <w:bCs/>
      <w:i/>
      <w:iCs/>
      <w:sz w:val="28"/>
      <w:szCs w:val="28"/>
    </w:rPr>
  </w:style>
  <w:style w:type="paragraph" w:styleId="3">
    <w:name w:val="heading 3"/>
    <w:basedOn w:val="a"/>
    <w:next w:val="a"/>
    <w:link w:val="30"/>
    <w:uiPriority w:val="99"/>
    <w:qFormat/>
    <w:pPr>
      <w:keepNext/>
      <w:jc w:val="center"/>
      <w:outlineLvl w:val="2"/>
    </w:pPr>
    <w:rPr>
      <w:rFonts w:ascii="Cambria" w:hAnsi="Cambria"/>
      <w:b/>
      <w:bCs/>
      <w:sz w:val="26"/>
      <w:szCs w:val="26"/>
    </w:rPr>
  </w:style>
  <w:style w:type="paragraph" w:styleId="4">
    <w:name w:val="heading 4"/>
    <w:basedOn w:val="a"/>
    <w:next w:val="a"/>
    <w:link w:val="40"/>
    <w:uiPriority w:val="99"/>
    <w:qFormat/>
    <w:rsid w:val="00E2314A"/>
    <w:pPr>
      <w:keepNext/>
      <w:spacing w:before="240" w:after="60"/>
      <w:outlineLvl w:val="3"/>
    </w:pPr>
    <w:rPr>
      <w:rFonts w:ascii="Calibri" w:hAnsi="Calibri"/>
      <w:b/>
      <w:bCs/>
      <w:sz w:val="28"/>
      <w:szCs w:val="28"/>
    </w:rPr>
  </w:style>
  <w:style w:type="paragraph" w:styleId="5">
    <w:name w:val="heading 5"/>
    <w:basedOn w:val="a"/>
    <w:next w:val="a"/>
    <w:link w:val="50"/>
    <w:semiHidden/>
    <w:unhideWhenUsed/>
    <w:qFormat/>
    <w:locked/>
    <w:rsid w:val="00291762"/>
    <w:pPr>
      <w:spacing w:before="240" w:after="60"/>
      <w:outlineLvl w:val="4"/>
    </w:pPr>
    <w:rPr>
      <w:rFonts w:ascii="Calibri" w:hAnsi="Calibri"/>
      <w:b/>
      <w:bCs/>
      <w:i/>
      <w:iCs/>
      <w:sz w:val="26"/>
      <w:szCs w:val="26"/>
    </w:rPr>
  </w:style>
  <w:style w:type="paragraph" w:styleId="6">
    <w:name w:val="heading 6"/>
    <w:basedOn w:val="a"/>
    <w:next w:val="a"/>
    <w:link w:val="60"/>
    <w:uiPriority w:val="99"/>
    <w:qFormat/>
    <w:rsid w:val="007D0602"/>
    <w:pPr>
      <w:autoSpaceDE/>
      <w:autoSpaceDN/>
      <w:spacing w:before="240" w:after="60"/>
      <w:outlineLvl w:val="5"/>
    </w:pPr>
    <w:rPr>
      <w:rFonts w:ascii="Calibri" w:hAnsi="Calibri"/>
      <w:b/>
      <w:bCs/>
    </w:rPr>
  </w:style>
  <w:style w:type="paragraph" w:styleId="9">
    <w:name w:val="heading 9"/>
    <w:basedOn w:val="a"/>
    <w:next w:val="a"/>
    <w:link w:val="90"/>
    <w:uiPriority w:val="99"/>
    <w:qFormat/>
    <w:rsid w:val="00D46C49"/>
    <w:pPr>
      <w:spacing w:before="240" w:after="60"/>
      <w:outlineLvl w:val="8"/>
    </w:pPr>
    <w:rPr>
      <w:rFonts w:ascii="Cambria" w:hAnsi="Cambri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Pr>
      <w:rFonts w:ascii="Cambria" w:hAnsi="Cambria" w:cs="Cambria"/>
      <w:b/>
      <w:bCs/>
      <w:kern w:val="32"/>
      <w:sz w:val="32"/>
      <w:szCs w:val="32"/>
    </w:rPr>
  </w:style>
  <w:style w:type="character" w:customStyle="1" w:styleId="20">
    <w:name w:val="Заголовок 2 Знак"/>
    <w:link w:val="2"/>
    <w:uiPriority w:val="99"/>
    <w:locked/>
    <w:rPr>
      <w:rFonts w:ascii="Cambria" w:hAnsi="Cambria" w:cs="Cambria"/>
      <w:b/>
      <w:bCs/>
      <w:i/>
      <w:iCs/>
      <w:sz w:val="28"/>
      <w:szCs w:val="28"/>
    </w:rPr>
  </w:style>
  <w:style w:type="character" w:customStyle="1" w:styleId="30">
    <w:name w:val="Заголовок 3 Знак"/>
    <w:link w:val="3"/>
    <w:uiPriority w:val="99"/>
    <w:locked/>
    <w:rPr>
      <w:rFonts w:ascii="Cambria" w:hAnsi="Cambria" w:cs="Cambria"/>
      <w:b/>
      <w:bCs/>
      <w:sz w:val="26"/>
      <w:szCs w:val="26"/>
    </w:rPr>
  </w:style>
  <w:style w:type="character" w:customStyle="1" w:styleId="40">
    <w:name w:val="Заголовок 4 Знак"/>
    <w:link w:val="4"/>
    <w:uiPriority w:val="99"/>
    <w:locked/>
    <w:rPr>
      <w:rFonts w:ascii="Calibri" w:hAnsi="Calibri" w:cs="Calibri"/>
      <w:b/>
      <w:bCs/>
      <w:sz w:val="28"/>
      <w:szCs w:val="28"/>
    </w:rPr>
  </w:style>
  <w:style w:type="character" w:customStyle="1" w:styleId="60">
    <w:name w:val="Заголовок 6 Знак"/>
    <w:link w:val="6"/>
    <w:uiPriority w:val="99"/>
    <w:locked/>
    <w:rPr>
      <w:rFonts w:ascii="Calibri" w:hAnsi="Calibri" w:cs="Calibri"/>
      <w:b/>
      <w:bCs/>
    </w:rPr>
  </w:style>
  <w:style w:type="character" w:customStyle="1" w:styleId="90">
    <w:name w:val="Заголовок 9 Знак"/>
    <w:link w:val="9"/>
    <w:uiPriority w:val="99"/>
    <w:locked/>
    <w:rPr>
      <w:rFonts w:ascii="Cambria" w:hAnsi="Cambria" w:cs="Cambria"/>
    </w:rPr>
  </w:style>
  <w:style w:type="paragraph" w:customStyle="1" w:styleId="11">
    <w:name w:val="1"/>
    <w:basedOn w:val="a"/>
    <w:uiPriority w:val="99"/>
    <w:rsid w:val="000C7027"/>
    <w:pPr>
      <w:autoSpaceDE/>
      <w:autoSpaceDN/>
      <w:spacing w:after="160" w:line="240" w:lineRule="exact"/>
    </w:pPr>
    <w:rPr>
      <w:rFonts w:ascii="Verdana" w:hAnsi="Verdana" w:cs="Verdana"/>
      <w:sz w:val="24"/>
      <w:szCs w:val="24"/>
      <w:lang w:val="en-US" w:eastAsia="en-US"/>
    </w:rPr>
  </w:style>
  <w:style w:type="paragraph" w:styleId="a3">
    <w:name w:val="Body Text"/>
    <w:basedOn w:val="a"/>
    <w:link w:val="a4"/>
    <w:uiPriority w:val="99"/>
    <w:pPr>
      <w:spacing w:line="360" w:lineRule="exact"/>
      <w:jc w:val="both"/>
    </w:pPr>
  </w:style>
  <w:style w:type="character" w:customStyle="1" w:styleId="a4">
    <w:name w:val="Основной текст Знак"/>
    <w:link w:val="a3"/>
    <w:uiPriority w:val="99"/>
    <w:locked/>
    <w:rPr>
      <w:sz w:val="20"/>
      <w:szCs w:val="20"/>
    </w:rPr>
  </w:style>
  <w:style w:type="paragraph" w:customStyle="1" w:styleId="ConsPlusNormal">
    <w:name w:val="ConsPlusNormal"/>
    <w:link w:val="ConsPlusNormal0"/>
    <w:rsid w:val="00B64E2D"/>
    <w:pPr>
      <w:widowControl w:val="0"/>
      <w:autoSpaceDE w:val="0"/>
      <w:autoSpaceDN w:val="0"/>
      <w:adjustRightInd w:val="0"/>
      <w:ind w:firstLine="720"/>
    </w:pPr>
    <w:rPr>
      <w:rFonts w:ascii="Arial" w:hAnsi="Arial" w:cs="Arial"/>
    </w:rPr>
  </w:style>
  <w:style w:type="paragraph" w:customStyle="1" w:styleId="ConsPlusNonformat">
    <w:name w:val="ConsPlusNonformat"/>
    <w:uiPriority w:val="99"/>
    <w:rsid w:val="00E314AF"/>
    <w:pPr>
      <w:widowControl w:val="0"/>
      <w:autoSpaceDE w:val="0"/>
      <w:autoSpaceDN w:val="0"/>
      <w:adjustRightInd w:val="0"/>
    </w:pPr>
    <w:rPr>
      <w:rFonts w:ascii="Courier New" w:hAnsi="Courier New" w:cs="Courier New"/>
    </w:rPr>
  </w:style>
  <w:style w:type="paragraph" w:customStyle="1" w:styleId="ConsPlusTitle">
    <w:name w:val="ConsPlusTitle"/>
    <w:uiPriority w:val="99"/>
    <w:rsid w:val="00E314AF"/>
    <w:pPr>
      <w:widowControl w:val="0"/>
      <w:autoSpaceDE w:val="0"/>
      <w:autoSpaceDN w:val="0"/>
      <w:adjustRightInd w:val="0"/>
    </w:pPr>
    <w:rPr>
      <w:rFonts w:ascii="Arial" w:hAnsi="Arial" w:cs="Arial"/>
      <w:b/>
      <w:bCs/>
    </w:rPr>
  </w:style>
  <w:style w:type="paragraph" w:styleId="a5">
    <w:name w:val="Title"/>
    <w:basedOn w:val="a"/>
    <w:link w:val="a6"/>
    <w:uiPriority w:val="99"/>
    <w:qFormat/>
    <w:rsid w:val="006538A3"/>
    <w:pPr>
      <w:widowControl w:val="0"/>
      <w:adjustRightInd w:val="0"/>
      <w:jc w:val="center"/>
    </w:pPr>
    <w:rPr>
      <w:rFonts w:ascii="Cambria" w:hAnsi="Cambria"/>
      <w:b/>
      <w:bCs/>
      <w:kern w:val="28"/>
      <w:sz w:val="32"/>
      <w:szCs w:val="32"/>
    </w:rPr>
  </w:style>
  <w:style w:type="character" w:customStyle="1" w:styleId="a6">
    <w:name w:val="Название Знак"/>
    <w:link w:val="a5"/>
    <w:uiPriority w:val="99"/>
    <w:locked/>
    <w:rPr>
      <w:rFonts w:ascii="Cambria" w:hAnsi="Cambria" w:cs="Cambria"/>
      <w:b/>
      <w:bCs/>
      <w:kern w:val="28"/>
      <w:sz w:val="32"/>
      <w:szCs w:val="32"/>
    </w:rPr>
  </w:style>
  <w:style w:type="paragraph" w:styleId="a7">
    <w:name w:val="Balloon Text"/>
    <w:basedOn w:val="a"/>
    <w:link w:val="a8"/>
    <w:uiPriority w:val="99"/>
    <w:semiHidden/>
    <w:rsid w:val="00760A03"/>
    <w:rPr>
      <w:rFonts w:ascii="Tahoma" w:hAnsi="Tahoma"/>
      <w:sz w:val="16"/>
      <w:szCs w:val="16"/>
    </w:rPr>
  </w:style>
  <w:style w:type="character" w:customStyle="1" w:styleId="a8">
    <w:name w:val="Текст выноски Знак"/>
    <w:link w:val="a7"/>
    <w:uiPriority w:val="99"/>
    <w:semiHidden/>
    <w:locked/>
    <w:rPr>
      <w:rFonts w:ascii="Tahoma" w:hAnsi="Tahoma" w:cs="Tahoma"/>
      <w:sz w:val="16"/>
      <w:szCs w:val="16"/>
    </w:rPr>
  </w:style>
  <w:style w:type="paragraph" w:customStyle="1" w:styleId="ConsNonformat">
    <w:name w:val="ConsNonformat"/>
    <w:uiPriority w:val="99"/>
    <w:rsid w:val="003444D3"/>
    <w:pPr>
      <w:widowControl w:val="0"/>
      <w:autoSpaceDE w:val="0"/>
      <w:autoSpaceDN w:val="0"/>
      <w:adjustRightInd w:val="0"/>
      <w:ind w:right="19772"/>
    </w:pPr>
    <w:rPr>
      <w:rFonts w:ascii="Courier New" w:hAnsi="Courier New" w:cs="Courier New"/>
      <w:lang w:eastAsia="en-US"/>
    </w:rPr>
  </w:style>
  <w:style w:type="table" w:styleId="a9">
    <w:name w:val="Table Grid"/>
    <w:basedOn w:val="a1"/>
    <w:uiPriority w:val="99"/>
    <w:rsid w:val="00377CA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ody Text Indent"/>
    <w:basedOn w:val="a"/>
    <w:link w:val="ab"/>
    <w:uiPriority w:val="99"/>
    <w:rsid w:val="00E2314A"/>
    <w:pPr>
      <w:spacing w:after="120"/>
      <w:ind w:left="360"/>
    </w:pPr>
  </w:style>
  <w:style w:type="character" w:customStyle="1" w:styleId="ab">
    <w:name w:val="Основной текст с отступом Знак"/>
    <w:link w:val="aa"/>
    <w:uiPriority w:val="99"/>
    <w:locked/>
    <w:rPr>
      <w:sz w:val="20"/>
      <w:szCs w:val="20"/>
    </w:rPr>
  </w:style>
  <w:style w:type="paragraph" w:styleId="21">
    <w:name w:val="Body Text 2"/>
    <w:basedOn w:val="a"/>
    <w:link w:val="22"/>
    <w:uiPriority w:val="99"/>
    <w:rsid w:val="00E2314A"/>
    <w:pPr>
      <w:spacing w:after="120" w:line="480" w:lineRule="auto"/>
    </w:pPr>
  </w:style>
  <w:style w:type="character" w:customStyle="1" w:styleId="22">
    <w:name w:val="Основной текст 2 Знак"/>
    <w:link w:val="21"/>
    <w:uiPriority w:val="99"/>
    <w:locked/>
    <w:rPr>
      <w:sz w:val="20"/>
      <w:szCs w:val="20"/>
    </w:rPr>
  </w:style>
  <w:style w:type="paragraph" w:customStyle="1" w:styleId="12">
    <w:name w:val="Знак1"/>
    <w:basedOn w:val="a"/>
    <w:uiPriority w:val="99"/>
    <w:rsid w:val="00E2314A"/>
    <w:pPr>
      <w:autoSpaceDE/>
      <w:autoSpaceDN/>
      <w:spacing w:after="160" w:line="240" w:lineRule="exact"/>
      <w:jc w:val="both"/>
    </w:pPr>
    <w:rPr>
      <w:sz w:val="24"/>
      <w:szCs w:val="24"/>
      <w:lang w:val="en-US" w:eastAsia="en-US"/>
    </w:rPr>
  </w:style>
  <w:style w:type="paragraph" w:customStyle="1" w:styleId="Style18">
    <w:name w:val="Style18"/>
    <w:basedOn w:val="a"/>
    <w:uiPriority w:val="99"/>
    <w:rsid w:val="00E2314A"/>
    <w:pPr>
      <w:widowControl w:val="0"/>
      <w:adjustRightInd w:val="0"/>
    </w:pPr>
    <w:rPr>
      <w:sz w:val="24"/>
      <w:szCs w:val="24"/>
    </w:rPr>
  </w:style>
  <w:style w:type="paragraph" w:customStyle="1" w:styleId="Style19">
    <w:name w:val="Style19"/>
    <w:basedOn w:val="a"/>
    <w:uiPriority w:val="99"/>
    <w:rsid w:val="00E2314A"/>
    <w:pPr>
      <w:widowControl w:val="0"/>
      <w:adjustRightInd w:val="0"/>
      <w:spacing w:line="326" w:lineRule="exact"/>
      <w:ind w:firstLine="701"/>
      <w:jc w:val="both"/>
    </w:pPr>
    <w:rPr>
      <w:sz w:val="24"/>
      <w:szCs w:val="24"/>
    </w:rPr>
  </w:style>
  <w:style w:type="paragraph" w:customStyle="1" w:styleId="Style20">
    <w:name w:val="Style20"/>
    <w:basedOn w:val="a"/>
    <w:uiPriority w:val="99"/>
    <w:rsid w:val="00E2314A"/>
    <w:pPr>
      <w:widowControl w:val="0"/>
      <w:adjustRightInd w:val="0"/>
      <w:spacing w:line="328" w:lineRule="exact"/>
      <w:ind w:firstLine="850"/>
      <w:jc w:val="both"/>
    </w:pPr>
    <w:rPr>
      <w:sz w:val="24"/>
      <w:szCs w:val="24"/>
    </w:rPr>
  </w:style>
  <w:style w:type="paragraph" w:customStyle="1" w:styleId="Style22">
    <w:name w:val="Style22"/>
    <w:basedOn w:val="a"/>
    <w:uiPriority w:val="99"/>
    <w:rsid w:val="00E2314A"/>
    <w:pPr>
      <w:widowControl w:val="0"/>
      <w:adjustRightInd w:val="0"/>
      <w:spacing w:line="325" w:lineRule="exact"/>
      <w:ind w:firstLine="566"/>
      <w:jc w:val="both"/>
    </w:pPr>
    <w:rPr>
      <w:sz w:val="24"/>
      <w:szCs w:val="24"/>
    </w:rPr>
  </w:style>
  <w:style w:type="paragraph" w:customStyle="1" w:styleId="Style23">
    <w:name w:val="Style23"/>
    <w:basedOn w:val="a"/>
    <w:uiPriority w:val="99"/>
    <w:rsid w:val="00E2314A"/>
    <w:pPr>
      <w:widowControl w:val="0"/>
      <w:adjustRightInd w:val="0"/>
      <w:spacing w:line="322" w:lineRule="exact"/>
      <w:ind w:firstLine="638"/>
    </w:pPr>
    <w:rPr>
      <w:sz w:val="24"/>
      <w:szCs w:val="24"/>
    </w:rPr>
  </w:style>
  <w:style w:type="paragraph" w:customStyle="1" w:styleId="Style21">
    <w:name w:val="Style21"/>
    <w:basedOn w:val="a"/>
    <w:uiPriority w:val="99"/>
    <w:rsid w:val="00E2314A"/>
    <w:pPr>
      <w:widowControl w:val="0"/>
      <w:adjustRightInd w:val="0"/>
      <w:jc w:val="center"/>
    </w:pPr>
    <w:rPr>
      <w:sz w:val="24"/>
      <w:szCs w:val="24"/>
    </w:rPr>
  </w:style>
  <w:style w:type="paragraph" w:customStyle="1" w:styleId="Style25">
    <w:name w:val="Style25"/>
    <w:basedOn w:val="a"/>
    <w:uiPriority w:val="99"/>
    <w:rsid w:val="00E2314A"/>
    <w:pPr>
      <w:widowControl w:val="0"/>
      <w:adjustRightInd w:val="0"/>
      <w:spacing w:line="358" w:lineRule="exact"/>
      <w:ind w:firstLine="677"/>
    </w:pPr>
    <w:rPr>
      <w:sz w:val="24"/>
      <w:szCs w:val="24"/>
    </w:rPr>
  </w:style>
  <w:style w:type="character" w:customStyle="1" w:styleId="FontStyle37">
    <w:name w:val="Font Style37"/>
    <w:uiPriority w:val="99"/>
    <w:rsid w:val="00E2314A"/>
    <w:rPr>
      <w:rFonts w:ascii="Times New Roman" w:hAnsi="Times New Roman" w:cs="Times New Roman"/>
      <w:sz w:val="26"/>
      <w:szCs w:val="26"/>
    </w:rPr>
  </w:style>
  <w:style w:type="character" w:customStyle="1" w:styleId="FontStyle39">
    <w:name w:val="Font Style39"/>
    <w:uiPriority w:val="99"/>
    <w:rsid w:val="00E2314A"/>
    <w:rPr>
      <w:rFonts w:ascii="Times New Roman" w:hAnsi="Times New Roman" w:cs="Times New Roman"/>
      <w:b/>
      <w:bCs/>
      <w:sz w:val="26"/>
      <w:szCs w:val="26"/>
    </w:rPr>
  </w:style>
  <w:style w:type="character" w:customStyle="1" w:styleId="FontStyle35">
    <w:name w:val="Font Style35"/>
    <w:uiPriority w:val="99"/>
    <w:rsid w:val="00E2314A"/>
    <w:rPr>
      <w:rFonts w:ascii="Times New Roman" w:hAnsi="Times New Roman" w:cs="Times New Roman"/>
      <w:b/>
      <w:bCs/>
      <w:spacing w:val="-20"/>
      <w:sz w:val="28"/>
      <w:szCs w:val="28"/>
    </w:rPr>
  </w:style>
  <w:style w:type="paragraph" w:styleId="23">
    <w:name w:val="Body Text Indent 2"/>
    <w:basedOn w:val="a"/>
    <w:link w:val="24"/>
    <w:uiPriority w:val="99"/>
    <w:rsid w:val="00D46C49"/>
    <w:pPr>
      <w:spacing w:after="120" w:line="480" w:lineRule="auto"/>
      <w:ind w:left="360"/>
    </w:pPr>
  </w:style>
  <w:style w:type="character" w:customStyle="1" w:styleId="24">
    <w:name w:val="Основной текст с отступом 2 Знак"/>
    <w:link w:val="23"/>
    <w:uiPriority w:val="99"/>
    <w:locked/>
    <w:rPr>
      <w:sz w:val="20"/>
      <w:szCs w:val="20"/>
    </w:rPr>
  </w:style>
  <w:style w:type="paragraph" w:customStyle="1" w:styleId="ConsNormal">
    <w:name w:val="ConsNormal"/>
    <w:link w:val="ConsNormal0"/>
    <w:uiPriority w:val="99"/>
    <w:rsid w:val="00D46C49"/>
    <w:pPr>
      <w:snapToGrid w:val="0"/>
      <w:ind w:firstLine="720"/>
    </w:pPr>
    <w:rPr>
      <w:rFonts w:ascii="Arial" w:hAnsi="Arial" w:cs="Arial"/>
    </w:rPr>
  </w:style>
  <w:style w:type="character" w:customStyle="1" w:styleId="ConsNormal0">
    <w:name w:val="ConsNormal Знак"/>
    <w:link w:val="ConsNormal"/>
    <w:uiPriority w:val="99"/>
    <w:locked/>
    <w:rsid w:val="00D46C49"/>
    <w:rPr>
      <w:rFonts w:ascii="Arial" w:hAnsi="Arial" w:cs="Arial"/>
      <w:lang w:val="ru-RU" w:eastAsia="ru-RU" w:bidi="ar-SA"/>
    </w:rPr>
  </w:style>
  <w:style w:type="paragraph" w:customStyle="1" w:styleId="BodyTextIndent21">
    <w:name w:val="Body Text Indent 21"/>
    <w:basedOn w:val="a"/>
    <w:uiPriority w:val="99"/>
    <w:rsid w:val="00D46C49"/>
    <w:pPr>
      <w:widowControl w:val="0"/>
      <w:overflowPunct w:val="0"/>
      <w:adjustRightInd w:val="0"/>
      <w:spacing w:line="360" w:lineRule="auto"/>
      <w:ind w:firstLine="851"/>
      <w:jc w:val="both"/>
    </w:pPr>
    <w:rPr>
      <w:sz w:val="28"/>
      <w:szCs w:val="28"/>
    </w:rPr>
  </w:style>
  <w:style w:type="paragraph" w:customStyle="1" w:styleId="font5">
    <w:name w:val="font5"/>
    <w:basedOn w:val="a"/>
    <w:uiPriority w:val="99"/>
    <w:rsid w:val="00D46C49"/>
    <w:pPr>
      <w:autoSpaceDE/>
      <w:autoSpaceDN/>
      <w:spacing w:before="100" w:beforeAutospacing="1" w:after="100" w:afterAutospacing="1"/>
    </w:pPr>
    <w:rPr>
      <w:b/>
      <w:bCs/>
      <w:sz w:val="28"/>
      <w:szCs w:val="28"/>
    </w:rPr>
  </w:style>
  <w:style w:type="paragraph" w:customStyle="1" w:styleId="25">
    <w:name w:val="заголовок 2"/>
    <w:basedOn w:val="a"/>
    <w:next w:val="a"/>
    <w:uiPriority w:val="99"/>
    <w:rsid w:val="00D46C49"/>
    <w:pPr>
      <w:keepNext/>
      <w:widowControl w:val="0"/>
      <w:autoSpaceDE/>
      <w:autoSpaceDN/>
      <w:jc w:val="both"/>
    </w:pPr>
    <w:rPr>
      <w:sz w:val="28"/>
      <w:szCs w:val="28"/>
    </w:rPr>
  </w:style>
  <w:style w:type="character" w:customStyle="1" w:styleId="ac">
    <w:name w:val="Основной шрифт"/>
    <w:uiPriority w:val="99"/>
    <w:rsid w:val="00F37403"/>
  </w:style>
  <w:style w:type="paragraph" w:styleId="ad">
    <w:name w:val="header"/>
    <w:basedOn w:val="a"/>
    <w:link w:val="ae"/>
    <w:uiPriority w:val="99"/>
    <w:rsid w:val="00C53C6B"/>
    <w:pPr>
      <w:tabs>
        <w:tab w:val="center" w:pos="4153"/>
        <w:tab w:val="right" w:pos="8306"/>
      </w:tabs>
      <w:autoSpaceDE/>
      <w:autoSpaceDN/>
    </w:pPr>
    <w:rPr>
      <w:sz w:val="24"/>
      <w:szCs w:val="24"/>
    </w:rPr>
  </w:style>
  <w:style w:type="character" w:customStyle="1" w:styleId="ae">
    <w:name w:val="Верхний колонтитул Знак"/>
    <w:link w:val="ad"/>
    <w:uiPriority w:val="99"/>
    <w:locked/>
    <w:rsid w:val="000D4AF7"/>
    <w:rPr>
      <w:sz w:val="24"/>
      <w:szCs w:val="24"/>
      <w:lang w:val="ru-RU" w:eastAsia="ru-RU"/>
    </w:rPr>
  </w:style>
  <w:style w:type="character" w:customStyle="1" w:styleId="af">
    <w:name w:val="Обычный (веб) Знак"/>
    <w:link w:val="af0"/>
    <w:uiPriority w:val="99"/>
    <w:locked/>
    <w:rsid w:val="000D4AF7"/>
    <w:rPr>
      <w:sz w:val="24"/>
      <w:szCs w:val="24"/>
      <w:lang w:val="ru-RU" w:eastAsia="ru-RU"/>
    </w:rPr>
  </w:style>
  <w:style w:type="paragraph" w:styleId="af0">
    <w:name w:val="Normal (Web)"/>
    <w:basedOn w:val="a"/>
    <w:link w:val="af"/>
    <w:uiPriority w:val="99"/>
    <w:rsid w:val="00245DFB"/>
    <w:pPr>
      <w:autoSpaceDE/>
      <w:autoSpaceDN/>
      <w:spacing w:before="100" w:beforeAutospacing="1" w:after="100" w:afterAutospacing="1"/>
    </w:pPr>
    <w:rPr>
      <w:sz w:val="24"/>
      <w:szCs w:val="24"/>
    </w:rPr>
  </w:style>
  <w:style w:type="character" w:styleId="af1">
    <w:name w:val="page number"/>
    <w:uiPriority w:val="99"/>
    <w:rsid w:val="00C53C6B"/>
  </w:style>
  <w:style w:type="paragraph" w:styleId="af2">
    <w:name w:val="footer"/>
    <w:basedOn w:val="a"/>
    <w:link w:val="af3"/>
    <w:uiPriority w:val="99"/>
    <w:rsid w:val="00C53C6B"/>
    <w:pPr>
      <w:tabs>
        <w:tab w:val="center" w:pos="4677"/>
        <w:tab w:val="right" w:pos="9355"/>
      </w:tabs>
      <w:autoSpaceDE/>
      <w:autoSpaceDN/>
    </w:pPr>
  </w:style>
  <w:style w:type="character" w:customStyle="1" w:styleId="af3">
    <w:name w:val="Нижний колонтитул Знак"/>
    <w:link w:val="af2"/>
    <w:uiPriority w:val="99"/>
    <w:locked/>
    <w:rPr>
      <w:sz w:val="20"/>
      <w:szCs w:val="20"/>
    </w:rPr>
  </w:style>
  <w:style w:type="paragraph" w:customStyle="1" w:styleId="ConsTitle">
    <w:name w:val="ConsTitle"/>
    <w:uiPriority w:val="99"/>
    <w:rsid w:val="005D4715"/>
    <w:pPr>
      <w:widowControl w:val="0"/>
      <w:autoSpaceDE w:val="0"/>
      <w:autoSpaceDN w:val="0"/>
      <w:adjustRightInd w:val="0"/>
      <w:ind w:right="19772"/>
    </w:pPr>
    <w:rPr>
      <w:rFonts w:ascii="Arial" w:hAnsi="Arial" w:cs="Arial"/>
      <w:b/>
      <w:bCs/>
      <w:sz w:val="16"/>
      <w:szCs w:val="16"/>
    </w:rPr>
  </w:style>
  <w:style w:type="character" w:styleId="af4">
    <w:name w:val="Strong"/>
    <w:uiPriority w:val="99"/>
    <w:qFormat/>
    <w:rsid w:val="00AF732E"/>
    <w:rPr>
      <w:b/>
      <w:bCs/>
    </w:rPr>
  </w:style>
  <w:style w:type="paragraph" w:styleId="HTML">
    <w:name w:val="HTML Preformatted"/>
    <w:basedOn w:val="a"/>
    <w:link w:val="HTML0"/>
    <w:uiPriority w:val="99"/>
    <w:rsid w:val="00245D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rPr>
  </w:style>
  <w:style w:type="character" w:customStyle="1" w:styleId="HTML0">
    <w:name w:val="Стандартный HTML Знак"/>
    <w:link w:val="HTML"/>
    <w:uiPriority w:val="99"/>
    <w:locked/>
    <w:rPr>
      <w:rFonts w:ascii="Courier New" w:hAnsi="Courier New" w:cs="Courier New"/>
      <w:sz w:val="20"/>
      <w:szCs w:val="20"/>
    </w:rPr>
  </w:style>
  <w:style w:type="paragraph" w:customStyle="1" w:styleId="af5">
    <w:name w:val="Знак"/>
    <w:basedOn w:val="a"/>
    <w:next w:val="a"/>
    <w:uiPriority w:val="99"/>
    <w:semiHidden/>
    <w:rsid w:val="00245DFB"/>
    <w:pPr>
      <w:autoSpaceDE/>
      <w:autoSpaceDN/>
      <w:spacing w:after="160" w:line="240" w:lineRule="exact"/>
    </w:pPr>
    <w:rPr>
      <w:rFonts w:ascii="Arial" w:hAnsi="Arial" w:cs="Arial"/>
      <w:lang w:val="en-US" w:eastAsia="en-US"/>
    </w:rPr>
  </w:style>
  <w:style w:type="paragraph" w:customStyle="1" w:styleId="Heading">
    <w:name w:val="Heading"/>
    <w:uiPriority w:val="99"/>
    <w:rsid w:val="000D4AF7"/>
    <w:pPr>
      <w:widowControl w:val="0"/>
      <w:autoSpaceDE w:val="0"/>
      <w:autoSpaceDN w:val="0"/>
      <w:adjustRightInd w:val="0"/>
    </w:pPr>
    <w:rPr>
      <w:rFonts w:ascii="Arial" w:hAnsi="Arial" w:cs="Arial"/>
      <w:b/>
      <w:bCs/>
      <w:sz w:val="22"/>
      <w:szCs w:val="22"/>
    </w:rPr>
  </w:style>
  <w:style w:type="paragraph" w:styleId="af6">
    <w:name w:val="Document Map"/>
    <w:basedOn w:val="a"/>
    <w:link w:val="af7"/>
    <w:uiPriority w:val="99"/>
    <w:semiHidden/>
    <w:rsid w:val="001E0C2C"/>
    <w:pPr>
      <w:shd w:val="clear" w:color="auto" w:fill="000080"/>
    </w:pPr>
    <w:rPr>
      <w:rFonts w:ascii="Tahoma" w:hAnsi="Tahoma"/>
      <w:sz w:val="16"/>
      <w:szCs w:val="16"/>
    </w:rPr>
  </w:style>
  <w:style w:type="character" w:customStyle="1" w:styleId="af7">
    <w:name w:val="Схема документа Знак"/>
    <w:link w:val="af6"/>
    <w:uiPriority w:val="99"/>
    <w:semiHidden/>
    <w:locked/>
    <w:rPr>
      <w:rFonts w:ascii="Tahoma" w:hAnsi="Tahoma" w:cs="Tahoma"/>
      <w:sz w:val="16"/>
      <w:szCs w:val="16"/>
    </w:rPr>
  </w:style>
  <w:style w:type="character" w:styleId="af8">
    <w:name w:val="line number"/>
    <w:uiPriority w:val="99"/>
    <w:semiHidden/>
    <w:rsid w:val="004F087A"/>
  </w:style>
  <w:style w:type="paragraph" w:styleId="af9">
    <w:name w:val="No Spacing"/>
    <w:qFormat/>
    <w:rsid w:val="004E0C1F"/>
    <w:pPr>
      <w:autoSpaceDE w:val="0"/>
      <w:autoSpaceDN w:val="0"/>
    </w:pPr>
  </w:style>
  <w:style w:type="character" w:styleId="afa">
    <w:name w:val="Hyperlink"/>
    <w:rsid w:val="00BB5CD2"/>
    <w:rPr>
      <w:color w:val="0000FF"/>
      <w:u w:val="single"/>
    </w:rPr>
  </w:style>
  <w:style w:type="character" w:customStyle="1" w:styleId="WW8Num10z0">
    <w:name w:val="WW8Num10z0"/>
    <w:rsid w:val="00EB5027"/>
    <w:rPr>
      <w:rFonts w:ascii="Symbol" w:hAnsi="Symbol" w:cs="OpenSymbol"/>
    </w:rPr>
  </w:style>
  <w:style w:type="character" w:customStyle="1" w:styleId="ConsPlusNormal0">
    <w:name w:val="ConsPlusNormal Знак"/>
    <w:link w:val="ConsPlusNormal"/>
    <w:rsid w:val="00570CBD"/>
    <w:rPr>
      <w:rFonts w:ascii="Arial" w:hAnsi="Arial" w:cs="Arial"/>
      <w:lang w:val="ru-RU" w:eastAsia="ru-RU" w:bidi="ar-SA"/>
    </w:rPr>
  </w:style>
  <w:style w:type="character" w:customStyle="1" w:styleId="50">
    <w:name w:val="Заголовок 5 Знак"/>
    <w:link w:val="5"/>
    <w:semiHidden/>
    <w:rsid w:val="00291762"/>
    <w:rPr>
      <w:rFonts w:ascii="Calibri" w:eastAsia="Times New Roman" w:hAnsi="Calibri" w:cs="Times New Roman"/>
      <w:b/>
      <w:bCs/>
      <w:i/>
      <w:iCs/>
      <w:sz w:val="26"/>
      <w:szCs w:val="26"/>
    </w:rPr>
  </w:style>
  <w:style w:type="paragraph" w:customStyle="1" w:styleId="afb">
    <w:name w:val="Стиль пункта схемы"/>
    <w:basedOn w:val="a"/>
    <w:link w:val="afc"/>
    <w:rsid w:val="00291762"/>
    <w:pPr>
      <w:suppressAutoHyphens/>
      <w:autoSpaceDN/>
      <w:spacing w:line="360" w:lineRule="auto"/>
      <w:ind w:firstLine="680"/>
      <w:jc w:val="both"/>
    </w:pPr>
    <w:rPr>
      <w:rFonts w:ascii="Arial" w:hAnsi="Arial"/>
      <w:sz w:val="28"/>
      <w:szCs w:val="28"/>
      <w:lang w:eastAsia="ar-SA"/>
    </w:rPr>
  </w:style>
  <w:style w:type="character" w:customStyle="1" w:styleId="afc">
    <w:name w:val="Стиль пункта схемы Знак"/>
    <w:link w:val="afb"/>
    <w:locked/>
    <w:rsid w:val="00291762"/>
    <w:rPr>
      <w:rFonts w:ascii="Arial" w:hAnsi="Arial" w:cs="Arial"/>
      <w:sz w:val="28"/>
      <w:szCs w:val="28"/>
      <w:lang w:eastAsia="ar-SA"/>
    </w:rPr>
  </w:style>
  <w:style w:type="paragraph" w:styleId="afd">
    <w:name w:val="caption"/>
    <w:basedOn w:val="a"/>
    <w:next w:val="a"/>
    <w:unhideWhenUsed/>
    <w:qFormat/>
    <w:locked/>
    <w:rsid w:val="00AC034B"/>
    <w:rPr>
      <w:b/>
      <w:bCs/>
    </w:rPr>
  </w:style>
  <w:style w:type="paragraph" w:customStyle="1" w:styleId="ConsPlusCell">
    <w:name w:val="ConsPlusCell"/>
    <w:basedOn w:val="a"/>
    <w:uiPriority w:val="99"/>
    <w:rsid w:val="00C87E81"/>
    <w:pPr>
      <w:widowControl w:val="0"/>
      <w:suppressAutoHyphens/>
      <w:autoSpaceDN/>
    </w:pPr>
    <w:rPr>
      <w:rFonts w:ascii="Arial" w:eastAsia="Arial" w:hAnsi="Arial" w:cs="Arial"/>
      <w:color w:val="000000"/>
      <w:lang w:eastAsia="en-US" w:bidi="en-US"/>
    </w:rPr>
  </w:style>
  <w:style w:type="paragraph" w:customStyle="1" w:styleId="afe">
    <w:name w:val="Содержимое таблицы"/>
    <w:basedOn w:val="a"/>
    <w:rsid w:val="00367F14"/>
    <w:pPr>
      <w:widowControl w:val="0"/>
      <w:suppressLineNumbers/>
      <w:suppressAutoHyphens/>
      <w:autoSpaceDE/>
      <w:autoSpaceDN/>
    </w:pPr>
    <w:rPr>
      <w:rFonts w:ascii="Arial" w:eastAsia="Lucida Sans Unicode" w:hAnsi="Arial"/>
      <w:kern w:val="1"/>
      <w:szCs w:val="24"/>
    </w:rPr>
  </w:style>
  <w:style w:type="paragraph" w:styleId="aff">
    <w:name w:val="List Paragraph"/>
    <w:basedOn w:val="a"/>
    <w:uiPriority w:val="34"/>
    <w:qFormat/>
    <w:rsid w:val="007A42E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9861140">
      <w:bodyDiv w:val="1"/>
      <w:marLeft w:val="0"/>
      <w:marRight w:val="0"/>
      <w:marTop w:val="0"/>
      <w:marBottom w:val="0"/>
      <w:divBdr>
        <w:top w:val="none" w:sz="0" w:space="0" w:color="auto"/>
        <w:left w:val="none" w:sz="0" w:space="0" w:color="auto"/>
        <w:bottom w:val="none" w:sz="0" w:space="0" w:color="auto"/>
        <w:right w:val="none" w:sz="0" w:space="0" w:color="auto"/>
      </w:divBdr>
    </w:div>
    <w:div w:id="949429534">
      <w:bodyDiv w:val="1"/>
      <w:marLeft w:val="0"/>
      <w:marRight w:val="0"/>
      <w:marTop w:val="0"/>
      <w:marBottom w:val="0"/>
      <w:divBdr>
        <w:top w:val="none" w:sz="0" w:space="0" w:color="auto"/>
        <w:left w:val="none" w:sz="0" w:space="0" w:color="auto"/>
        <w:bottom w:val="none" w:sz="0" w:space="0" w:color="auto"/>
        <w:right w:val="none" w:sz="0" w:space="0" w:color="auto"/>
      </w:divBdr>
    </w:div>
    <w:div w:id="992677443">
      <w:bodyDiv w:val="1"/>
      <w:marLeft w:val="0"/>
      <w:marRight w:val="0"/>
      <w:marTop w:val="0"/>
      <w:marBottom w:val="0"/>
      <w:divBdr>
        <w:top w:val="none" w:sz="0" w:space="0" w:color="auto"/>
        <w:left w:val="none" w:sz="0" w:space="0" w:color="auto"/>
        <w:bottom w:val="none" w:sz="0" w:space="0" w:color="auto"/>
        <w:right w:val="none" w:sz="0" w:space="0" w:color="auto"/>
      </w:divBdr>
    </w:div>
    <w:div w:id="1032192417">
      <w:marLeft w:val="0"/>
      <w:marRight w:val="0"/>
      <w:marTop w:val="0"/>
      <w:marBottom w:val="0"/>
      <w:divBdr>
        <w:top w:val="none" w:sz="0" w:space="0" w:color="auto"/>
        <w:left w:val="none" w:sz="0" w:space="0" w:color="auto"/>
        <w:bottom w:val="none" w:sz="0" w:space="0" w:color="auto"/>
        <w:right w:val="none" w:sz="0" w:space="0" w:color="auto"/>
      </w:divBdr>
    </w:div>
    <w:div w:id="1032192418">
      <w:marLeft w:val="0"/>
      <w:marRight w:val="0"/>
      <w:marTop w:val="0"/>
      <w:marBottom w:val="0"/>
      <w:divBdr>
        <w:top w:val="none" w:sz="0" w:space="0" w:color="auto"/>
        <w:left w:val="none" w:sz="0" w:space="0" w:color="auto"/>
        <w:bottom w:val="none" w:sz="0" w:space="0" w:color="auto"/>
        <w:right w:val="none" w:sz="0" w:space="0" w:color="auto"/>
      </w:divBdr>
    </w:div>
    <w:div w:id="1032192419">
      <w:marLeft w:val="0"/>
      <w:marRight w:val="0"/>
      <w:marTop w:val="0"/>
      <w:marBottom w:val="0"/>
      <w:divBdr>
        <w:top w:val="none" w:sz="0" w:space="0" w:color="auto"/>
        <w:left w:val="none" w:sz="0" w:space="0" w:color="auto"/>
        <w:bottom w:val="none" w:sz="0" w:space="0" w:color="auto"/>
        <w:right w:val="none" w:sz="0" w:space="0" w:color="auto"/>
      </w:divBdr>
    </w:div>
    <w:div w:id="1032192420">
      <w:marLeft w:val="0"/>
      <w:marRight w:val="0"/>
      <w:marTop w:val="0"/>
      <w:marBottom w:val="0"/>
      <w:divBdr>
        <w:top w:val="none" w:sz="0" w:space="0" w:color="auto"/>
        <w:left w:val="none" w:sz="0" w:space="0" w:color="auto"/>
        <w:bottom w:val="none" w:sz="0" w:space="0" w:color="auto"/>
        <w:right w:val="none" w:sz="0" w:space="0" w:color="auto"/>
      </w:divBdr>
    </w:div>
    <w:div w:id="1032192421">
      <w:marLeft w:val="0"/>
      <w:marRight w:val="0"/>
      <w:marTop w:val="0"/>
      <w:marBottom w:val="0"/>
      <w:divBdr>
        <w:top w:val="none" w:sz="0" w:space="0" w:color="auto"/>
        <w:left w:val="none" w:sz="0" w:space="0" w:color="auto"/>
        <w:bottom w:val="none" w:sz="0" w:space="0" w:color="auto"/>
        <w:right w:val="none" w:sz="0" w:space="0" w:color="auto"/>
      </w:divBdr>
    </w:div>
    <w:div w:id="1032192422">
      <w:marLeft w:val="0"/>
      <w:marRight w:val="0"/>
      <w:marTop w:val="0"/>
      <w:marBottom w:val="0"/>
      <w:divBdr>
        <w:top w:val="none" w:sz="0" w:space="0" w:color="auto"/>
        <w:left w:val="none" w:sz="0" w:space="0" w:color="auto"/>
        <w:bottom w:val="none" w:sz="0" w:space="0" w:color="auto"/>
        <w:right w:val="none" w:sz="0" w:space="0" w:color="auto"/>
      </w:divBdr>
    </w:div>
    <w:div w:id="1032192423">
      <w:marLeft w:val="0"/>
      <w:marRight w:val="0"/>
      <w:marTop w:val="0"/>
      <w:marBottom w:val="0"/>
      <w:divBdr>
        <w:top w:val="none" w:sz="0" w:space="0" w:color="auto"/>
        <w:left w:val="none" w:sz="0" w:space="0" w:color="auto"/>
        <w:bottom w:val="none" w:sz="0" w:space="0" w:color="auto"/>
        <w:right w:val="none" w:sz="0" w:space="0" w:color="auto"/>
      </w:divBdr>
    </w:div>
    <w:div w:id="1032192424">
      <w:marLeft w:val="0"/>
      <w:marRight w:val="0"/>
      <w:marTop w:val="0"/>
      <w:marBottom w:val="0"/>
      <w:divBdr>
        <w:top w:val="none" w:sz="0" w:space="0" w:color="auto"/>
        <w:left w:val="none" w:sz="0" w:space="0" w:color="auto"/>
        <w:bottom w:val="none" w:sz="0" w:space="0" w:color="auto"/>
        <w:right w:val="none" w:sz="0" w:space="0" w:color="auto"/>
      </w:divBdr>
    </w:div>
    <w:div w:id="1032192425">
      <w:marLeft w:val="0"/>
      <w:marRight w:val="0"/>
      <w:marTop w:val="0"/>
      <w:marBottom w:val="0"/>
      <w:divBdr>
        <w:top w:val="none" w:sz="0" w:space="0" w:color="auto"/>
        <w:left w:val="none" w:sz="0" w:space="0" w:color="auto"/>
        <w:bottom w:val="none" w:sz="0" w:space="0" w:color="auto"/>
        <w:right w:val="none" w:sz="0" w:space="0" w:color="auto"/>
      </w:divBdr>
    </w:div>
    <w:div w:id="1032192426">
      <w:marLeft w:val="0"/>
      <w:marRight w:val="0"/>
      <w:marTop w:val="0"/>
      <w:marBottom w:val="0"/>
      <w:divBdr>
        <w:top w:val="none" w:sz="0" w:space="0" w:color="auto"/>
        <w:left w:val="none" w:sz="0" w:space="0" w:color="auto"/>
        <w:bottom w:val="none" w:sz="0" w:space="0" w:color="auto"/>
        <w:right w:val="none" w:sz="0" w:space="0" w:color="auto"/>
      </w:divBdr>
    </w:div>
    <w:div w:id="1032192427">
      <w:marLeft w:val="0"/>
      <w:marRight w:val="0"/>
      <w:marTop w:val="0"/>
      <w:marBottom w:val="0"/>
      <w:divBdr>
        <w:top w:val="none" w:sz="0" w:space="0" w:color="auto"/>
        <w:left w:val="none" w:sz="0" w:space="0" w:color="auto"/>
        <w:bottom w:val="none" w:sz="0" w:space="0" w:color="auto"/>
        <w:right w:val="none" w:sz="0" w:space="0" w:color="auto"/>
      </w:divBdr>
    </w:div>
    <w:div w:id="1032192428">
      <w:marLeft w:val="0"/>
      <w:marRight w:val="0"/>
      <w:marTop w:val="0"/>
      <w:marBottom w:val="0"/>
      <w:divBdr>
        <w:top w:val="none" w:sz="0" w:space="0" w:color="auto"/>
        <w:left w:val="none" w:sz="0" w:space="0" w:color="auto"/>
        <w:bottom w:val="none" w:sz="0" w:space="0" w:color="auto"/>
        <w:right w:val="none" w:sz="0" w:space="0" w:color="auto"/>
      </w:divBdr>
    </w:div>
    <w:div w:id="1032192429">
      <w:marLeft w:val="0"/>
      <w:marRight w:val="0"/>
      <w:marTop w:val="0"/>
      <w:marBottom w:val="0"/>
      <w:divBdr>
        <w:top w:val="none" w:sz="0" w:space="0" w:color="auto"/>
        <w:left w:val="none" w:sz="0" w:space="0" w:color="auto"/>
        <w:bottom w:val="none" w:sz="0" w:space="0" w:color="auto"/>
        <w:right w:val="none" w:sz="0" w:space="0" w:color="auto"/>
      </w:divBdr>
    </w:div>
    <w:div w:id="1032192430">
      <w:marLeft w:val="0"/>
      <w:marRight w:val="0"/>
      <w:marTop w:val="0"/>
      <w:marBottom w:val="0"/>
      <w:divBdr>
        <w:top w:val="none" w:sz="0" w:space="0" w:color="auto"/>
        <w:left w:val="none" w:sz="0" w:space="0" w:color="auto"/>
        <w:bottom w:val="none" w:sz="0" w:space="0" w:color="auto"/>
        <w:right w:val="none" w:sz="0" w:space="0" w:color="auto"/>
      </w:divBdr>
    </w:div>
    <w:div w:id="1032192431">
      <w:marLeft w:val="0"/>
      <w:marRight w:val="0"/>
      <w:marTop w:val="0"/>
      <w:marBottom w:val="0"/>
      <w:divBdr>
        <w:top w:val="none" w:sz="0" w:space="0" w:color="auto"/>
        <w:left w:val="none" w:sz="0" w:space="0" w:color="auto"/>
        <w:bottom w:val="none" w:sz="0" w:space="0" w:color="auto"/>
        <w:right w:val="none" w:sz="0" w:space="0" w:color="auto"/>
      </w:divBdr>
    </w:div>
    <w:div w:id="1032192432">
      <w:marLeft w:val="0"/>
      <w:marRight w:val="0"/>
      <w:marTop w:val="0"/>
      <w:marBottom w:val="0"/>
      <w:divBdr>
        <w:top w:val="none" w:sz="0" w:space="0" w:color="auto"/>
        <w:left w:val="none" w:sz="0" w:space="0" w:color="auto"/>
        <w:bottom w:val="none" w:sz="0" w:space="0" w:color="auto"/>
        <w:right w:val="none" w:sz="0" w:space="0" w:color="auto"/>
      </w:divBdr>
    </w:div>
    <w:div w:id="1032192433">
      <w:marLeft w:val="0"/>
      <w:marRight w:val="0"/>
      <w:marTop w:val="0"/>
      <w:marBottom w:val="0"/>
      <w:divBdr>
        <w:top w:val="none" w:sz="0" w:space="0" w:color="auto"/>
        <w:left w:val="none" w:sz="0" w:space="0" w:color="auto"/>
        <w:bottom w:val="none" w:sz="0" w:space="0" w:color="auto"/>
        <w:right w:val="none" w:sz="0" w:space="0" w:color="auto"/>
      </w:divBdr>
    </w:div>
    <w:div w:id="1032192434">
      <w:marLeft w:val="0"/>
      <w:marRight w:val="0"/>
      <w:marTop w:val="0"/>
      <w:marBottom w:val="0"/>
      <w:divBdr>
        <w:top w:val="none" w:sz="0" w:space="0" w:color="auto"/>
        <w:left w:val="none" w:sz="0" w:space="0" w:color="auto"/>
        <w:bottom w:val="none" w:sz="0" w:space="0" w:color="auto"/>
        <w:right w:val="none" w:sz="0" w:space="0" w:color="auto"/>
      </w:divBdr>
    </w:div>
    <w:div w:id="1032192435">
      <w:marLeft w:val="0"/>
      <w:marRight w:val="0"/>
      <w:marTop w:val="0"/>
      <w:marBottom w:val="0"/>
      <w:divBdr>
        <w:top w:val="none" w:sz="0" w:space="0" w:color="auto"/>
        <w:left w:val="none" w:sz="0" w:space="0" w:color="auto"/>
        <w:bottom w:val="none" w:sz="0" w:space="0" w:color="auto"/>
        <w:right w:val="none" w:sz="0" w:space="0" w:color="auto"/>
      </w:divBdr>
    </w:div>
    <w:div w:id="1032192436">
      <w:marLeft w:val="0"/>
      <w:marRight w:val="0"/>
      <w:marTop w:val="0"/>
      <w:marBottom w:val="0"/>
      <w:divBdr>
        <w:top w:val="none" w:sz="0" w:space="0" w:color="auto"/>
        <w:left w:val="none" w:sz="0" w:space="0" w:color="auto"/>
        <w:bottom w:val="none" w:sz="0" w:space="0" w:color="auto"/>
        <w:right w:val="none" w:sz="0" w:space="0" w:color="auto"/>
      </w:divBdr>
    </w:div>
    <w:div w:id="1032192437">
      <w:marLeft w:val="0"/>
      <w:marRight w:val="0"/>
      <w:marTop w:val="0"/>
      <w:marBottom w:val="0"/>
      <w:divBdr>
        <w:top w:val="none" w:sz="0" w:space="0" w:color="auto"/>
        <w:left w:val="none" w:sz="0" w:space="0" w:color="auto"/>
        <w:bottom w:val="none" w:sz="0" w:space="0" w:color="auto"/>
        <w:right w:val="none" w:sz="0" w:space="0" w:color="auto"/>
      </w:divBdr>
    </w:div>
    <w:div w:id="1032192438">
      <w:marLeft w:val="0"/>
      <w:marRight w:val="0"/>
      <w:marTop w:val="0"/>
      <w:marBottom w:val="0"/>
      <w:divBdr>
        <w:top w:val="none" w:sz="0" w:space="0" w:color="auto"/>
        <w:left w:val="none" w:sz="0" w:space="0" w:color="auto"/>
        <w:bottom w:val="none" w:sz="0" w:space="0" w:color="auto"/>
        <w:right w:val="none" w:sz="0" w:space="0" w:color="auto"/>
      </w:divBdr>
    </w:div>
    <w:div w:id="1032192439">
      <w:marLeft w:val="0"/>
      <w:marRight w:val="0"/>
      <w:marTop w:val="0"/>
      <w:marBottom w:val="0"/>
      <w:divBdr>
        <w:top w:val="none" w:sz="0" w:space="0" w:color="auto"/>
        <w:left w:val="none" w:sz="0" w:space="0" w:color="auto"/>
        <w:bottom w:val="none" w:sz="0" w:space="0" w:color="auto"/>
        <w:right w:val="none" w:sz="0" w:space="0" w:color="auto"/>
      </w:divBdr>
    </w:div>
    <w:div w:id="1032192440">
      <w:marLeft w:val="0"/>
      <w:marRight w:val="0"/>
      <w:marTop w:val="0"/>
      <w:marBottom w:val="0"/>
      <w:divBdr>
        <w:top w:val="none" w:sz="0" w:space="0" w:color="auto"/>
        <w:left w:val="none" w:sz="0" w:space="0" w:color="auto"/>
        <w:bottom w:val="none" w:sz="0" w:space="0" w:color="auto"/>
        <w:right w:val="none" w:sz="0" w:space="0" w:color="auto"/>
      </w:divBdr>
    </w:div>
    <w:div w:id="1032192441">
      <w:marLeft w:val="0"/>
      <w:marRight w:val="0"/>
      <w:marTop w:val="0"/>
      <w:marBottom w:val="0"/>
      <w:divBdr>
        <w:top w:val="none" w:sz="0" w:space="0" w:color="auto"/>
        <w:left w:val="none" w:sz="0" w:space="0" w:color="auto"/>
        <w:bottom w:val="none" w:sz="0" w:space="0" w:color="auto"/>
        <w:right w:val="none" w:sz="0" w:space="0" w:color="auto"/>
      </w:divBdr>
    </w:div>
    <w:div w:id="1032192442">
      <w:marLeft w:val="0"/>
      <w:marRight w:val="0"/>
      <w:marTop w:val="0"/>
      <w:marBottom w:val="0"/>
      <w:divBdr>
        <w:top w:val="none" w:sz="0" w:space="0" w:color="auto"/>
        <w:left w:val="none" w:sz="0" w:space="0" w:color="auto"/>
        <w:bottom w:val="none" w:sz="0" w:space="0" w:color="auto"/>
        <w:right w:val="none" w:sz="0" w:space="0" w:color="auto"/>
      </w:divBdr>
    </w:div>
    <w:div w:id="1032192443">
      <w:marLeft w:val="0"/>
      <w:marRight w:val="0"/>
      <w:marTop w:val="0"/>
      <w:marBottom w:val="0"/>
      <w:divBdr>
        <w:top w:val="none" w:sz="0" w:space="0" w:color="auto"/>
        <w:left w:val="none" w:sz="0" w:space="0" w:color="auto"/>
        <w:bottom w:val="none" w:sz="0" w:space="0" w:color="auto"/>
        <w:right w:val="none" w:sz="0" w:space="0" w:color="auto"/>
      </w:divBdr>
    </w:div>
    <w:div w:id="1032192444">
      <w:marLeft w:val="0"/>
      <w:marRight w:val="0"/>
      <w:marTop w:val="0"/>
      <w:marBottom w:val="0"/>
      <w:divBdr>
        <w:top w:val="none" w:sz="0" w:space="0" w:color="auto"/>
        <w:left w:val="none" w:sz="0" w:space="0" w:color="auto"/>
        <w:bottom w:val="none" w:sz="0" w:space="0" w:color="auto"/>
        <w:right w:val="none" w:sz="0" w:space="0" w:color="auto"/>
      </w:divBdr>
    </w:div>
    <w:div w:id="1032192445">
      <w:marLeft w:val="0"/>
      <w:marRight w:val="0"/>
      <w:marTop w:val="0"/>
      <w:marBottom w:val="0"/>
      <w:divBdr>
        <w:top w:val="none" w:sz="0" w:space="0" w:color="auto"/>
        <w:left w:val="none" w:sz="0" w:space="0" w:color="auto"/>
        <w:bottom w:val="none" w:sz="0" w:space="0" w:color="auto"/>
        <w:right w:val="none" w:sz="0" w:space="0" w:color="auto"/>
      </w:divBdr>
    </w:div>
    <w:div w:id="1032192446">
      <w:marLeft w:val="0"/>
      <w:marRight w:val="0"/>
      <w:marTop w:val="0"/>
      <w:marBottom w:val="0"/>
      <w:divBdr>
        <w:top w:val="none" w:sz="0" w:space="0" w:color="auto"/>
        <w:left w:val="none" w:sz="0" w:space="0" w:color="auto"/>
        <w:bottom w:val="none" w:sz="0" w:space="0" w:color="auto"/>
        <w:right w:val="none" w:sz="0" w:space="0" w:color="auto"/>
      </w:divBdr>
    </w:div>
    <w:div w:id="1032192447">
      <w:marLeft w:val="0"/>
      <w:marRight w:val="0"/>
      <w:marTop w:val="0"/>
      <w:marBottom w:val="0"/>
      <w:divBdr>
        <w:top w:val="none" w:sz="0" w:space="0" w:color="auto"/>
        <w:left w:val="none" w:sz="0" w:space="0" w:color="auto"/>
        <w:bottom w:val="none" w:sz="0" w:space="0" w:color="auto"/>
        <w:right w:val="none" w:sz="0" w:space="0" w:color="auto"/>
      </w:divBdr>
    </w:div>
    <w:div w:id="1032192448">
      <w:marLeft w:val="0"/>
      <w:marRight w:val="0"/>
      <w:marTop w:val="0"/>
      <w:marBottom w:val="0"/>
      <w:divBdr>
        <w:top w:val="none" w:sz="0" w:space="0" w:color="auto"/>
        <w:left w:val="none" w:sz="0" w:space="0" w:color="auto"/>
        <w:bottom w:val="none" w:sz="0" w:space="0" w:color="auto"/>
        <w:right w:val="none" w:sz="0" w:space="0" w:color="auto"/>
      </w:divBdr>
    </w:div>
    <w:div w:id="1032192449">
      <w:marLeft w:val="0"/>
      <w:marRight w:val="0"/>
      <w:marTop w:val="0"/>
      <w:marBottom w:val="0"/>
      <w:divBdr>
        <w:top w:val="none" w:sz="0" w:space="0" w:color="auto"/>
        <w:left w:val="none" w:sz="0" w:space="0" w:color="auto"/>
        <w:bottom w:val="none" w:sz="0" w:space="0" w:color="auto"/>
        <w:right w:val="none" w:sz="0" w:space="0" w:color="auto"/>
      </w:divBdr>
    </w:div>
    <w:div w:id="1032192450">
      <w:marLeft w:val="0"/>
      <w:marRight w:val="0"/>
      <w:marTop w:val="0"/>
      <w:marBottom w:val="0"/>
      <w:divBdr>
        <w:top w:val="none" w:sz="0" w:space="0" w:color="auto"/>
        <w:left w:val="none" w:sz="0" w:space="0" w:color="auto"/>
        <w:bottom w:val="none" w:sz="0" w:space="0" w:color="auto"/>
        <w:right w:val="none" w:sz="0" w:space="0" w:color="auto"/>
      </w:divBdr>
    </w:div>
    <w:div w:id="1032192451">
      <w:marLeft w:val="0"/>
      <w:marRight w:val="0"/>
      <w:marTop w:val="0"/>
      <w:marBottom w:val="0"/>
      <w:divBdr>
        <w:top w:val="none" w:sz="0" w:space="0" w:color="auto"/>
        <w:left w:val="none" w:sz="0" w:space="0" w:color="auto"/>
        <w:bottom w:val="none" w:sz="0" w:space="0" w:color="auto"/>
        <w:right w:val="none" w:sz="0" w:space="0" w:color="auto"/>
      </w:divBdr>
    </w:div>
    <w:div w:id="1032192452">
      <w:marLeft w:val="0"/>
      <w:marRight w:val="0"/>
      <w:marTop w:val="0"/>
      <w:marBottom w:val="0"/>
      <w:divBdr>
        <w:top w:val="none" w:sz="0" w:space="0" w:color="auto"/>
        <w:left w:val="none" w:sz="0" w:space="0" w:color="auto"/>
        <w:bottom w:val="none" w:sz="0" w:space="0" w:color="auto"/>
        <w:right w:val="none" w:sz="0" w:space="0" w:color="auto"/>
      </w:divBdr>
    </w:div>
    <w:div w:id="1032192453">
      <w:marLeft w:val="0"/>
      <w:marRight w:val="0"/>
      <w:marTop w:val="0"/>
      <w:marBottom w:val="0"/>
      <w:divBdr>
        <w:top w:val="none" w:sz="0" w:space="0" w:color="auto"/>
        <w:left w:val="none" w:sz="0" w:space="0" w:color="auto"/>
        <w:bottom w:val="none" w:sz="0" w:space="0" w:color="auto"/>
        <w:right w:val="none" w:sz="0" w:space="0" w:color="auto"/>
      </w:divBdr>
    </w:div>
    <w:div w:id="1032192454">
      <w:marLeft w:val="0"/>
      <w:marRight w:val="0"/>
      <w:marTop w:val="0"/>
      <w:marBottom w:val="0"/>
      <w:divBdr>
        <w:top w:val="none" w:sz="0" w:space="0" w:color="auto"/>
        <w:left w:val="none" w:sz="0" w:space="0" w:color="auto"/>
        <w:bottom w:val="none" w:sz="0" w:space="0" w:color="auto"/>
        <w:right w:val="none" w:sz="0" w:space="0" w:color="auto"/>
      </w:divBdr>
    </w:div>
    <w:div w:id="1032192455">
      <w:marLeft w:val="0"/>
      <w:marRight w:val="0"/>
      <w:marTop w:val="0"/>
      <w:marBottom w:val="0"/>
      <w:divBdr>
        <w:top w:val="none" w:sz="0" w:space="0" w:color="auto"/>
        <w:left w:val="none" w:sz="0" w:space="0" w:color="auto"/>
        <w:bottom w:val="none" w:sz="0" w:space="0" w:color="auto"/>
        <w:right w:val="none" w:sz="0" w:space="0" w:color="auto"/>
      </w:divBdr>
    </w:div>
    <w:div w:id="1032192456">
      <w:marLeft w:val="0"/>
      <w:marRight w:val="0"/>
      <w:marTop w:val="0"/>
      <w:marBottom w:val="0"/>
      <w:divBdr>
        <w:top w:val="none" w:sz="0" w:space="0" w:color="auto"/>
        <w:left w:val="none" w:sz="0" w:space="0" w:color="auto"/>
        <w:bottom w:val="none" w:sz="0" w:space="0" w:color="auto"/>
        <w:right w:val="none" w:sz="0" w:space="0" w:color="auto"/>
      </w:divBdr>
    </w:div>
    <w:div w:id="1032192457">
      <w:marLeft w:val="0"/>
      <w:marRight w:val="0"/>
      <w:marTop w:val="0"/>
      <w:marBottom w:val="0"/>
      <w:divBdr>
        <w:top w:val="none" w:sz="0" w:space="0" w:color="auto"/>
        <w:left w:val="none" w:sz="0" w:space="0" w:color="auto"/>
        <w:bottom w:val="none" w:sz="0" w:space="0" w:color="auto"/>
        <w:right w:val="none" w:sz="0" w:space="0" w:color="auto"/>
      </w:divBdr>
    </w:div>
    <w:div w:id="1032192458">
      <w:marLeft w:val="0"/>
      <w:marRight w:val="0"/>
      <w:marTop w:val="0"/>
      <w:marBottom w:val="0"/>
      <w:divBdr>
        <w:top w:val="none" w:sz="0" w:space="0" w:color="auto"/>
        <w:left w:val="none" w:sz="0" w:space="0" w:color="auto"/>
        <w:bottom w:val="none" w:sz="0" w:space="0" w:color="auto"/>
        <w:right w:val="none" w:sz="0" w:space="0" w:color="auto"/>
      </w:divBdr>
    </w:div>
    <w:div w:id="1032192459">
      <w:marLeft w:val="0"/>
      <w:marRight w:val="0"/>
      <w:marTop w:val="0"/>
      <w:marBottom w:val="0"/>
      <w:divBdr>
        <w:top w:val="none" w:sz="0" w:space="0" w:color="auto"/>
        <w:left w:val="none" w:sz="0" w:space="0" w:color="auto"/>
        <w:bottom w:val="none" w:sz="0" w:space="0" w:color="auto"/>
        <w:right w:val="none" w:sz="0" w:space="0" w:color="auto"/>
      </w:divBdr>
    </w:div>
    <w:div w:id="1032192460">
      <w:marLeft w:val="0"/>
      <w:marRight w:val="0"/>
      <w:marTop w:val="0"/>
      <w:marBottom w:val="0"/>
      <w:divBdr>
        <w:top w:val="none" w:sz="0" w:space="0" w:color="auto"/>
        <w:left w:val="none" w:sz="0" w:space="0" w:color="auto"/>
        <w:bottom w:val="none" w:sz="0" w:space="0" w:color="auto"/>
        <w:right w:val="none" w:sz="0" w:space="0" w:color="auto"/>
      </w:divBdr>
    </w:div>
    <w:div w:id="1032192461">
      <w:marLeft w:val="0"/>
      <w:marRight w:val="0"/>
      <w:marTop w:val="0"/>
      <w:marBottom w:val="0"/>
      <w:divBdr>
        <w:top w:val="none" w:sz="0" w:space="0" w:color="auto"/>
        <w:left w:val="none" w:sz="0" w:space="0" w:color="auto"/>
        <w:bottom w:val="none" w:sz="0" w:space="0" w:color="auto"/>
        <w:right w:val="none" w:sz="0" w:space="0" w:color="auto"/>
      </w:divBdr>
    </w:div>
    <w:div w:id="1032192462">
      <w:marLeft w:val="0"/>
      <w:marRight w:val="0"/>
      <w:marTop w:val="0"/>
      <w:marBottom w:val="0"/>
      <w:divBdr>
        <w:top w:val="none" w:sz="0" w:space="0" w:color="auto"/>
        <w:left w:val="none" w:sz="0" w:space="0" w:color="auto"/>
        <w:bottom w:val="none" w:sz="0" w:space="0" w:color="auto"/>
        <w:right w:val="none" w:sz="0" w:space="0" w:color="auto"/>
      </w:divBdr>
    </w:div>
    <w:div w:id="1032192463">
      <w:marLeft w:val="0"/>
      <w:marRight w:val="0"/>
      <w:marTop w:val="0"/>
      <w:marBottom w:val="0"/>
      <w:divBdr>
        <w:top w:val="none" w:sz="0" w:space="0" w:color="auto"/>
        <w:left w:val="none" w:sz="0" w:space="0" w:color="auto"/>
        <w:bottom w:val="none" w:sz="0" w:space="0" w:color="auto"/>
        <w:right w:val="none" w:sz="0" w:space="0" w:color="auto"/>
      </w:divBdr>
    </w:div>
    <w:div w:id="1032192464">
      <w:marLeft w:val="0"/>
      <w:marRight w:val="0"/>
      <w:marTop w:val="0"/>
      <w:marBottom w:val="0"/>
      <w:divBdr>
        <w:top w:val="none" w:sz="0" w:space="0" w:color="auto"/>
        <w:left w:val="none" w:sz="0" w:space="0" w:color="auto"/>
        <w:bottom w:val="none" w:sz="0" w:space="0" w:color="auto"/>
        <w:right w:val="none" w:sz="0" w:space="0" w:color="auto"/>
      </w:divBdr>
    </w:div>
    <w:div w:id="1032192465">
      <w:marLeft w:val="0"/>
      <w:marRight w:val="0"/>
      <w:marTop w:val="0"/>
      <w:marBottom w:val="0"/>
      <w:divBdr>
        <w:top w:val="none" w:sz="0" w:space="0" w:color="auto"/>
        <w:left w:val="none" w:sz="0" w:space="0" w:color="auto"/>
        <w:bottom w:val="none" w:sz="0" w:space="0" w:color="auto"/>
        <w:right w:val="none" w:sz="0" w:space="0" w:color="auto"/>
      </w:divBdr>
    </w:div>
    <w:div w:id="1032192466">
      <w:marLeft w:val="0"/>
      <w:marRight w:val="0"/>
      <w:marTop w:val="0"/>
      <w:marBottom w:val="0"/>
      <w:divBdr>
        <w:top w:val="none" w:sz="0" w:space="0" w:color="auto"/>
        <w:left w:val="none" w:sz="0" w:space="0" w:color="auto"/>
        <w:bottom w:val="none" w:sz="0" w:space="0" w:color="auto"/>
        <w:right w:val="none" w:sz="0" w:space="0" w:color="auto"/>
      </w:divBdr>
    </w:div>
    <w:div w:id="1032192467">
      <w:marLeft w:val="0"/>
      <w:marRight w:val="0"/>
      <w:marTop w:val="0"/>
      <w:marBottom w:val="0"/>
      <w:divBdr>
        <w:top w:val="none" w:sz="0" w:space="0" w:color="auto"/>
        <w:left w:val="none" w:sz="0" w:space="0" w:color="auto"/>
        <w:bottom w:val="none" w:sz="0" w:space="0" w:color="auto"/>
        <w:right w:val="none" w:sz="0" w:space="0" w:color="auto"/>
      </w:divBdr>
    </w:div>
    <w:div w:id="1032192468">
      <w:marLeft w:val="0"/>
      <w:marRight w:val="0"/>
      <w:marTop w:val="0"/>
      <w:marBottom w:val="0"/>
      <w:divBdr>
        <w:top w:val="none" w:sz="0" w:space="0" w:color="auto"/>
        <w:left w:val="none" w:sz="0" w:space="0" w:color="auto"/>
        <w:bottom w:val="none" w:sz="0" w:space="0" w:color="auto"/>
        <w:right w:val="none" w:sz="0" w:space="0" w:color="auto"/>
      </w:divBdr>
    </w:div>
    <w:div w:id="1032192469">
      <w:marLeft w:val="0"/>
      <w:marRight w:val="0"/>
      <w:marTop w:val="0"/>
      <w:marBottom w:val="0"/>
      <w:divBdr>
        <w:top w:val="none" w:sz="0" w:space="0" w:color="auto"/>
        <w:left w:val="none" w:sz="0" w:space="0" w:color="auto"/>
        <w:bottom w:val="none" w:sz="0" w:space="0" w:color="auto"/>
        <w:right w:val="none" w:sz="0" w:space="0" w:color="auto"/>
      </w:divBdr>
    </w:div>
    <w:div w:id="1032192470">
      <w:marLeft w:val="0"/>
      <w:marRight w:val="0"/>
      <w:marTop w:val="0"/>
      <w:marBottom w:val="0"/>
      <w:divBdr>
        <w:top w:val="none" w:sz="0" w:space="0" w:color="auto"/>
        <w:left w:val="none" w:sz="0" w:space="0" w:color="auto"/>
        <w:bottom w:val="none" w:sz="0" w:space="0" w:color="auto"/>
        <w:right w:val="none" w:sz="0" w:space="0" w:color="auto"/>
      </w:divBdr>
    </w:div>
    <w:div w:id="1032192471">
      <w:marLeft w:val="0"/>
      <w:marRight w:val="0"/>
      <w:marTop w:val="0"/>
      <w:marBottom w:val="0"/>
      <w:divBdr>
        <w:top w:val="none" w:sz="0" w:space="0" w:color="auto"/>
        <w:left w:val="none" w:sz="0" w:space="0" w:color="auto"/>
        <w:bottom w:val="none" w:sz="0" w:space="0" w:color="auto"/>
        <w:right w:val="none" w:sz="0" w:space="0" w:color="auto"/>
      </w:divBdr>
    </w:div>
    <w:div w:id="1032192472">
      <w:marLeft w:val="0"/>
      <w:marRight w:val="0"/>
      <w:marTop w:val="0"/>
      <w:marBottom w:val="0"/>
      <w:divBdr>
        <w:top w:val="none" w:sz="0" w:space="0" w:color="auto"/>
        <w:left w:val="none" w:sz="0" w:space="0" w:color="auto"/>
        <w:bottom w:val="none" w:sz="0" w:space="0" w:color="auto"/>
        <w:right w:val="none" w:sz="0" w:space="0" w:color="auto"/>
      </w:divBdr>
    </w:div>
    <w:div w:id="1032192473">
      <w:marLeft w:val="0"/>
      <w:marRight w:val="0"/>
      <w:marTop w:val="0"/>
      <w:marBottom w:val="0"/>
      <w:divBdr>
        <w:top w:val="none" w:sz="0" w:space="0" w:color="auto"/>
        <w:left w:val="none" w:sz="0" w:space="0" w:color="auto"/>
        <w:bottom w:val="none" w:sz="0" w:space="0" w:color="auto"/>
        <w:right w:val="none" w:sz="0" w:space="0" w:color="auto"/>
      </w:divBdr>
    </w:div>
    <w:div w:id="1032192474">
      <w:marLeft w:val="0"/>
      <w:marRight w:val="0"/>
      <w:marTop w:val="0"/>
      <w:marBottom w:val="0"/>
      <w:divBdr>
        <w:top w:val="none" w:sz="0" w:space="0" w:color="auto"/>
        <w:left w:val="none" w:sz="0" w:space="0" w:color="auto"/>
        <w:bottom w:val="none" w:sz="0" w:space="0" w:color="auto"/>
        <w:right w:val="none" w:sz="0" w:space="0" w:color="auto"/>
      </w:divBdr>
    </w:div>
    <w:div w:id="1032192475">
      <w:marLeft w:val="0"/>
      <w:marRight w:val="0"/>
      <w:marTop w:val="0"/>
      <w:marBottom w:val="0"/>
      <w:divBdr>
        <w:top w:val="none" w:sz="0" w:space="0" w:color="auto"/>
        <w:left w:val="none" w:sz="0" w:space="0" w:color="auto"/>
        <w:bottom w:val="none" w:sz="0" w:space="0" w:color="auto"/>
        <w:right w:val="none" w:sz="0" w:space="0" w:color="auto"/>
      </w:divBdr>
    </w:div>
    <w:div w:id="1032192476">
      <w:marLeft w:val="0"/>
      <w:marRight w:val="0"/>
      <w:marTop w:val="0"/>
      <w:marBottom w:val="0"/>
      <w:divBdr>
        <w:top w:val="none" w:sz="0" w:space="0" w:color="auto"/>
        <w:left w:val="none" w:sz="0" w:space="0" w:color="auto"/>
        <w:bottom w:val="none" w:sz="0" w:space="0" w:color="auto"/>
        <w:right w:val="none" w:sz="0" w:space="0" w:color="auto"/>
      </w:divBdr>
    </w:div>
    <w:div w:id="1032192477">
      <w:marLeft w:val="0"/>
      <w:marRight w:val="0"/>
      <w:marTop w:val="0"/>
      <w:marBottom w:val="0"/>
      <w:divBdr>
        <w:top w:val="none" w:sz="0" w:space="0" w:color="auto"/>
        <w:left w:val="none" w:sz="0" w:space="0" w:color="auto"/>
        <w:bottom w:val="none" w:sz="0" w:space="0" w:color="auto"/>
        <w:right w:val="none" w:sz="0" w:space="0" w:color="auto"/>
      </w:divBdr>
    </w:div>
    <w:div w:id="1032192478">
      <w:marLeft w:val="0"/>
      <w:marRight w:val="0"/>
      <w:marTop w:val="0"/>
      <w:marBottom w:val="0"/>
      <w:divBdr>
        <w:top w:val="none" w:sz="0" w:space="0" w:color="auto"/>
        <w:left w:val="none" w:sz="0" w:space="0" w:color="auto"/>
        <w:bottom w:val="none" w:sz="0" w:space="0" w:color="auto"/>
        <w:right w:val="none" w:sz="0" w:space="0" w:color="auto"/>
      </w:divBdr>
    </w:div>
    <w:div w:id="1032192479">
      <w:marLeft w:val="0"/>
      <w:marRight w:val="0"/>
      <w:marTop w:val="0"/>
      <w:marBottom w:val="0"/>
      <w:divBdr>
        <w:top w:val="none" w:sz="0" w:space="0" w:color="auto"/>
        <w:left w:val="none" w:sz="0" w:space="0" w:color="auto"/>
        <w:bottom w:val="none" w:sz="0" w:space="0" w:color="auto"/>
        <w:right w:val="none" w:sz="0" w:space="0" w:color="auto"/>
      </w:divBdr>
    </w:div>
    <w:div w:id="1032192480">
      <w:marLeft w:val="0"/>
      <w:marRight w:val="0"/>
      <w:marTop w:val="0"/>
      <w:marBottom w:val="0"/>
      <w:divBdr>
        <w:top w:val="none" w:sz="0" w:space="0" w:color="auto"/>
        <w:left w:val="none" w:sz="0" w:space="0" w:color="auto"/>
        <w:bottom w:val="none" w:sz="0" w:space="0" w:color="auto"/>
        <w:right w:val="none" w:sz="0" w:space="0" w:color="auto"/>
      </w:divBdr>
    </w:div>
    <w:div w:id="1032192481">
      <w:marLeft w:val="0"/>
      <w:marRight w:val="0"/>
      <w:marTop w:val="0"/>
      <w:marBottom w:val="0"/>
      <w:divBdr>
        <w:top w:val="none" w:sz="0" w:space="0" w:color="auto"/>
        <w:left w:val="none" w:sz="0" w:space="0" w:color="auto"/>
        <w:bottom w:val="none" w:sz="0" w:space="0" w:color="auto"/>
        <w:right w:val="none" w:sz="0" w:space="0" w:color="auto"/>
      </w:divBdr>
    </w:div>
    <w:div w:id="1032192482">
      <w:marLeft w:val="0"/>
      <w:marRight w:val="0"/>
      <w:marTop w:val="0"/>
      <w:marBottom w:val="0"/>
      <w:divBdr>
        <w:top w:val="none" w:sz="0" w:space="0" w:color="auto"/>
        <w:left w:val="none" w:sz="0" w:space="0" w:color="auto"/>
        <w:bottom w:val="none" w:sz="0" w:space="0" w:color="auto"/>
        <w:right w:val="none" w:sz="0" w:space="0" w:color="auto"/>
      </w:divBdr>
    </w:div>
    <w:div w:id="1032192483">
      <w:marLeft w:val="0"/>
      <w:marRight w:val="0"/>
      <w:marTop w:val="0"/>
      <w:marBottom w:val="0"/>
      <w:divBdr>
        <w:top w:val="none" w:sz="0" w:space="0" w:color="auto"/>
        <w:left w:val="none" w:sz="0" w:space="0" w:color="auto"/>
        <w:bottom w:val="none" w:sz="0" w:space="0" w:color="auto"/>
        <w:right w:val="none" w:sz="0" w:space="0" w:color="auto"/>
      </w:divBdr>
    </w:div>
    <w:div w:id="1032192484">
      <w:marLeft w:val="0"/>
      <w:marRight w:val="0"/>
      <w:marTop w:val="0"/>
      <w:marBottom w:val="0"/>
      <w:divBdr>
        <w:top w:val="none" w:sz="0" w:space="0" w:color="auto"/>
        <w:left w:val="none" w:sz="0" w:space="0" w:color="auto"/>
        <w:bottom w:val="none" w:sz="0" w:space="0" w:color="auto"/>
        <w:right w:val="none" w:sz="0" w:space="0" w:color="auto"/>
      </w:divBdr>
    </w:div>
    <w:div w:id="1032192485">
      <w:marLeft w:val="0"/>
      <w:marRight w:val="0"/>
      <w:marTop w:val="0"/>
      <w:marBottom w:val="0"/>
      <w:divBdr>
        <w:top w:val="none" w:sz="0" w:space="0" w:color="auto"/>
        <w:left w:val="none" w:sz="0" w:space="0" w:color="auto"/>
        <w:bottom w:val="none" w:sz="0" w:space="0" w:color="auto"/>
        <w:right w:val="none" w:sz="0" w:space="0" w:color="auto"/>
      </w:divBdr>
    </w:div>
    <w:div w:id="1032192486">
      <w:marLeft w:val="0"/>
      <w:marRight w:val="0"/>
      <w:marTop w:val="0"/>
      <w:marBottom w:val="0"/>
      <w:divBdr>
        <w:top w:val="none" w:sz="0" w:space="0" w:color="auto"/>
        <w:left w:val="none" w:sz="0" w:space="0" w:color="auto"/>
        <w:bottom w:val="none" w:sz="0" w:space="0" w:color="auto"/>
        <w:right w:val="none" w:sz="0" w:space="0" w:color="auto"/>
      </w:divBdr>
    </w:div>
    <w:div w:id="1032192487">
      <w:marLeft w:val="0"/>
      <w:marRight w:val="0"/>
      <w:marTop w:val="0"/>
      <w:marBottom w:val="0"/>
      <w:divBdr>
        <w:top w:val="none" w:sz="0" w:space="0" w:color="auto"/>
        <w:left w:val="none" w:sz="0" w:space="0" w:color="auto"/>
        <w:bottom w:val="none" w:sz="0" w:space="0" w:color="auto"/>
        <w:right w:val="none" w:sz="0" w:space="0" w:color="auto"/>
      </w:divBdr>
    </w:div>
    <w:div w:id="1032192488">
      <w:marLeft w:val="0"/>
      <w:marRight w:val="0"/>
      <w:marTop w:val="0"/>
      <w:marBottom w:val="0"/>
      <w:divBdr>
        <w:top w:val="none" w:sz="0" w:space="0" w:color="auto"/>
        <w:left w:val="none" w:sz="0" w:space="0" w:color="auto"/>
        <w:bottom w:val="none" w:sz="0" w:space="0" w:color="auto"/>
        <w:right w:val="none" w:sz="0" w:space="0" w:color="auto"/>
      </w:divBdr>
    </w:div>
    <w:div w:id="1032192489">
      <w:marLeft w:val="0"/>
      <w:marRight w:val="0"/>
      <w:marTop w:val="0"/>
      <w:marBottom w:val="0"/>
      <w:divBdr>
        <w:top w:val="none" w:sz="0" w:space="0" w:color="auto"/>
        <w:left w:val="none" w:sz="0" w:space="0" w:color="auto"/>
        <w:bottom w:val="none" w:sz="0" w:space="0" w:color="auto"/>
        <w:right w:val="none" w:sz="0" w:space="0" w:color="auto"/>
      </w:divBdr>
    </w:div>
    <w:div w:id="1032192490">
      <w:marLeft w:val="0"/>
      <w:marRight w:val="0"/>
      <w:marTop w:val="0"/>
      <w:marBottom w:val="0"/>
      <w:divBdr>
        <w:top w:val="none" w:sz="0" w:space="0" w:color="auto"/>
        <w:left w:val="none" w:sz="0" w:space="0" w:color="auto"/>
        <w:bottom w:val="none" w:sz="0" w:space="0" w:color="auto"/>
        <w:right w:val="none" w:sz="0" w:space="0" w:color="auto"/>
      </w:divBdr>
    </w:div>
    <w:div w:id="1032192491">
      <w:marLeft w:val="0"/>
      <w:marRight w:val="0"/>
      <w:marTop w:val="0"/>
      <w:marBottom w:val="0"/>
      <w:divBdr>
        <w:top w:val="none" w:sz="0" w:space="0" w:color="auto"/>
        <w:left w:val="none" w:sz="0" w:space="0" w:color="auto"/>
        <w:bottom w:val="none" w:sz="0" w:space="0" w:color="auto"/>
        <w:right w:val="none" w:sz="0" w:space="0" w:color="auto"/>
      </w:divBdr>
    </w:div>
    <w:div w:id="1032192492">
      <w:marLeft w:val="0"/>
      <w:marRight w:val="0"/>
      <w:marTop w:val="0"/>
      <w:marBottom w:val="0"/>
      <w:divBdr>
        <w:top w:val="none" w:sz="0" w:space="0" w:color="auto"/>
        <w:left w:val="none" w:sz="0" w:space="0" w:color="auto"/>
        <w:bottom w:val="none" w:sz="0" w:space="0" w:color="auto"/>
        <w:right w:val="none" w:sz="0" w:space="0" w:color="auto"/>
      </w:divBdr>
    </w:div>
    <w:div w:id="1643150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hyperlink" Target="http://zakon.scli.ru/ru/legal_texts/act_municipal_education/index.php?do4=document&amp;id4=96e20c02-1b12-465a-b64c-24aa92270007"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zakon.scli.ru/ru/legal_texts/act_municipal_education/index.php?do4=document&amp;id4=96e20c02-1b12-465a-b64c-24aa92270007" TargetMode="External"/><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EF2D56-472E-4354-8759-9DC290DCF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Pages>
  <Words>9159</Words>
  <Characters>52209</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СОВЕТ ДЕПУТАТОВ ПОЛОВИНСКОГО СЕЛЬСОВЕТА</vt:lpstr>
    </vt:vector>
  </TitlesOfParts>
  <Company>Adm</Company>
  <LinksUpToDate>false</LinksUpToDate>
  <CharactersWithSpaces>61246</CharactersWithSpaces>
  <SharedDoc>false</SharedDoc>
  <HLinks>
    <vt:vector size="12" baseType="variant">
      <vt:variant>
        <vt:i4>1704038</vt:i4>
      </vt:variant>
      <vt:variant>
        <vt:i4>3</vt:i4>
      </vt:variant>
      <vt:variant>
        <vt:i4>0</vt:i4>
      </vt:variant>
      <vt:variant>
        <vt:i4>5</vt:i4>
      </vt:variant>
      <vt:variant>
        <vt:lpwstr>http://zakon.scli.ru/ru/legal_texts/act_municipal_education/index.php?do4=document&amp;id4=96e20c02-1b12-465a-b64c-24aa92270007</vt:lpwstr>
      </vt:variant>
      <vt:variant>
        <vt:lpwstr/>
      </vt:variant>
      <vt:variant>
        <vt:i4>1704038</vt:i4>
      </vt:variant>
      <vt:variant>
        <vt:i4>0</vt:i4>
      </vt:variant>
      <vt:variant>
        <vt:i4>0</vt:i4>
      </vt:variant>
      <vt:variant>
        <vt:i4>5</vt:i4>
      </vt:variant>
      <vt:variant>
        <vt:lpwstr>http://zakon.scli.ru/ru/legal_texts/act_municipal_education/index.php?do4=document&amp;id4=96e20c02-1b12-465a-b64c-24aa92270007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СОВЕТ ДЕПУТАТОВ ПОЛОВИНСКОГО СЕЛЬСОВЕТА</dc:title>
  <dc:creator>Upr_del</dc:creator>
  <cp:lastModifiedBy>Александр А. Лиморов</cp:lastModifiedBy>
  <cp:revision>17</cp:revision>
  <cp:lastPrinted>2017-10-03T05:38:00Z</cp:lastPrinted>
  <dcterms:created xsi:type="dcterms:W3CDTF">2017-08-22T11:20:00Z</dcterms:created>
  <dcterms:modified xsi:type="dcterms:W3CDTF">2017-10-03T05:40:00Z</dcterms:modified>
</cp:coreProperties>
</file>