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СОВЕТ НАРОДНЫХ ДЕПУТАТОВ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ГОРОДСКОГО ПОСЕЛЕНИЯ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МУНИЦИПАЛЬНОГО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РАЙОНА ВОРОНЕЖСКОЙ ОБЛАСТИ</w:t>
      </w:r>
    </w:p>
    <w:p w:rsidR="00EF6C44" w:rsidRPr="000A19B7" w:rsidRDefault="00EF6C44" w:rsidP="00EF6C44">
      <w:pPr>
        <w:pStyle w:val="a5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РЕШЕНИЕ</w:t>
      </w:r>
    </w:p>
    <w:p w:rsidR="00EF6C44" w:rsidRDefault="00EF6C44" w:rsidP="00EF6C44">
      <w:pPr>
        <w:pStyle w:val="a5"/>
        <w:spacing w:line="276" w:lineRule="auto"/>
        <w:jc w:val="both"/>
        <w:rPr>
          <w:rStyle w:val="2"/>
          <w:rFonts w:eastAsia="Courier New"/>
          <w:b w:val="0"/>
          <w:bCs w:val="0"/>
        </w:rPr>
      </w:pPr>
    </w:p>
    <w:p w:rsidR="00EF6C44" w:rsidRDefault="00EF6C44" w:rsidP="00EF6C44">
      <w:pPr>
        <w:pStyle w:val="a5"/>
        <w:spacing w:line="276" w:lineRule="auto"/>
        <w:jc w:val="both"/>
        <w:rPr>
          <w:rStyle w:val="2"/>
          <w:rFonts w:eastAsia="Courier New"/>
          <w:b w:val="0"/>
          <w:bCs w:val="0"/>
        </w:rPr>
      </w:pPr>
    </w:p>
    <w:p w:rsidR="00EF6C44" w:rsidRPr="000A19B7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0A19B7">
        <w:rPr>
          <w:rStyle w:val="2"/>
          <w:rFonts w:eastAsia="Courier New"/>
          <w:b w:val="0"/>
          <w:bCs w:val="0"/>
        </w:rPr>
        <w:t>о</w:t>
      </w:r>
      <w:r w:rsidRPr="000A19B7">
        <w:rPr>
          <w:rStyle w:val="2"/>
          <w:rFonts w:eastAsia="Courier New"/>
          <w:b w:val="0"/>
        </w:rPr>
        <w:t>т</w:t>
      </w:r>
      <w:r w:rsidRPr="000A19B7">
        <w:rPr>
          <w:rFonts w:ascii="Times New Roman" w:hAnsi="Times New Roman" w:cs="Times New Roman"/>
          <w:b/>
          <w:u w:val="single"/>
        </w:rPr>
        <w:t xml:space="preserve"> </w:t>
      </w:r>
      <w:r w:rsidR="008842B0">
        <w:rPr>
          <w:rFonts w:ascii="Times New Roman" w:hAnsi="Times New Roman" w:cs="Times New Roman"/>
          <w:u w:val="single"/>
        </w:rPr>
        <w:t>22 декабря 2015</w:t>
      </w:r>
      <w:r>
        <w:rPr>
          <w:rStyle w:val="2"/>
          <w:rFonts w:eastAsia="Courier New"/>
          <w:b w:val="0"/>
        </w:rPr>
        <w:t xml:space="preserve"> </w:t>
      </w:r>
      <w:r w:rsidRPr="000A19B7">
        <w:rPr>
          <w:rStyle w:val="2"/>
          <w:rFonts w:eastAsia="Courier New"/>
          <w:b w:val="0"/>
        </w:rPr>
        <w:t>года №</w:t>
      </w:r>
      <w:r>
        <w:rPr>
          <w:rStyle w:val="2"/>
          <w:rFonts w:eastAsia="Courier New"/>
          <w:b w:val="0"/>
          <w:bCs w:val="0"/>
        </w:rPr>
        <w:t xml:space="preserve"> </w:t>
      </w:r>
      <w:r w:rsidR="008842B0">
        <w:rPr>
          <w:rStyle w:val="2"/>
          <w:rFonts w:eastAsia="Courier New"/>
          <w:b w:val="0"/>
          <w:bCs w:val="0"/>
        </w:rPr>
        <w:t>47</w:t>
      </w:r>
    </w:p>
    <w:p w:rsidR="00EF6C44" w:rsidRPr="000A19B7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п.г.т. Подгоренский</w:t>
      </w:r>
    </w:p>
    <w:p w:rsidR="00EF6C44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F6C44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F6C44" w:rsidRPr="000A19B7" w:rsidRDefault="00EF6C44" w:rsidP="00EF6C44">
      <w:pPr>
        <w:pStyle w:val="a5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учредителе МАУ ФОК «Антарес»   </w:t>
      </w:r>
    </w:p>
    <w:p w:rsidR="00EF6C44" w:rsidRDefault="00EF6C44" w:rsidP="00EF6C44">
      <w:pPr>
        <w:pStyle w:val="a5"/>
        <w:spacing w:line="480" w:lineRule="auto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360" w:lineRule="auto"/>
        <w:ind w:firstLine="708"/>
        <w:jc w:val="both"/>
        <w:rPr>
          <w:rStyle w:val="FranklinGothicHeavy12pt4pt"/>
          <w:rFonts w:ascii="Times New Roman" w:hAnsi="Times New Roman" w:cs="Times New Roman"/>
          <w:b w:val="0"/>
          <w:bCs w:val="0"/>
        </w:rPr>
      </w:pPr>
      <w:r w:rsidRPr="00434089">
        <w:rPr>
          <w:rFonts w:ascii="Times New Roman" w:hAnsi="Times New Roman" w:cs="Times New Roman"/>
        </w:rPr>
        <w:t>В соответствии с Федеральным законом от 06.10.2003 №131-Ф3 «Об общих принципах организации местного самоупра</w:t>
      </w:r>
      <w:r>
        <w:rPr>
          <w:rFonts w:ascii="Times New Roman" w:hAnsi="Times New Roman" w:cs="Times New Roman"/>
        </w:rPr>
        <w:t xml:space="preserve">вления в Российской Федерации», </w:t>
      </w:r>
      <w:r w:rsidRPr="00434089">
        <w:rPr>
          <w:rFonts w:ascii="Times New Roman" w:hAnsi="Times New Roman" w:cs="Times New Roman"/>
        </w:rPr>
        <w:t xml:space="preserve"> решением Совета народных депутатов Подгоренского городского поселения Подгоренского муниципального района № 45 от 22.12.2015 года  «О приёме имущества МАУ ФОК «Антарес» в муниципальную собственность Подгоренского городского поселения Подгоренского муниципального района Воронежской области», Совет народных депутатов Подгоренского городского поселения   </w:t>
      </w:r>
      <w:proofErr w:type="gramStart"/>
      <w:r w:rsidRPr="00434089">
        <w:rPr>
          <w:rStyle w:val="a4"/>
          <w:rFonts w:eastAsia="Courier New"/>
        </w:rPr>
        <w:t>р</w:t>
      </w:r>
      <w:proofErr w:type="gramEnd"/>
      <w:r w:rsidRPr="00434089">
        <w:rPr>
          <w:rStyle w:val="a4"/>
          <w:rFonts w:eastAsia="Courier New"/>
        </w:rPr>
        <w:t xml:space="preserve"> </w:t>
      </w:r>
      <w:r w:rsidRPr="00434089">
        <w:rPr>
          <w:rFonts w:ascii="Times New Roman" w:hAnsi="Times New Roman" w:cs="Times New Roman"/>
        </w:rPr>
        <w:t xml:space="preserve">е </w:t>
      </w:r>
      <w:r w:rsidRPr="00434089">
        <w:rPr>
          <w:rStyle w:val="FranklinGothicHeavy12pt4pt"/>
          <w:rFonts w:ascii="Times New Roman" w:hAnsi="Times New Roman" w:cs="Times New Roman"/>
        </w:rPr>
        <w:t>шил:</w:t>
      </w:r>
    </w:p>
    <w:p w:rsidR="00EF6C44" w:rsidRPr="00434089" w:rsidRDefault="00EF6C44" w:rsidP="00EF6C44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 xml:space="preserve"> Уполномочить</w:t>
      </w:r>
      <w:r w:rsidRPr="00434089">
        <w:rPr>
          <w:rFonts w:ascii="Times New Roman" w:hAnsi="Times New Roman" w:cs="Times New Roman"/>
        </w:rPr>
        <w:t xml:space="preserve"> </w:t>
      </w:r>
      <w:r w:rsidRPr="00C3652C">
        <w:rPr>
          <w:rFonts w:ascii="Times New Roman" w:hAnsi="Times New Roman" w:cs="Times New Roman"/>
        </w:rPr>
        <w:t>администрацию Подгоренского муниципаль</w:t>
      </w:r>
      <w:r>
        <w:rPr>
          <w:rFonts w:ascii="Times New Roman" w:hAnsi="Times New Roman" w:cs="Times New Roman"/>
        </w:rPr>
        <w:t>ного района Воронежской области  (</w:t>
      </w:r>
      <w:proofErr w:type="spellStart"/>
      <w:r>
        <w:rPr>
          <w:rFonts w:ascii="Times New Roman" w:hAnsi="Times New Roman" w:cs="Times New Roman"/>
        </w:rPr>
        <w:t>Береснева</w:t>
      </w:r>
      <w:proofErr w:type="spellEnd"/>
      <w:r>
        <w:rPr>
          <w:rFonts w:ascii="Times New Roman" w:hAnsi="Times New Roman" w:cs="Times New Roman"/>
        </w:rPr>
        <w:t xml:space="preserve"> Р.Н.) осуществлять </w:t>
      </w:r>
      <w:r w:rsidRPr="00434089">
        <w:rPr>
          <w:rFonts w:ascii="Times New Roman" w:hAnsi="Times New Roman" w:cs="Times New Roman"/>
        </w:rPr>
        <w:t>функци</w:t>
      </w:r>
      <w:r>
        <w:rPr>
          <w:rFonts w:ascii="Times New Roman" w:hAnsi="Times New Roman" w:cs="Times New Roman"/>
        </w:rPr>
        <w:t xml:space="preserve">и и полномочия </w:t>
      </w:r>
      <w:r w:rsidRPr="00434089">
        <w:rPr>
          <w:rFonts w:ascii="Times New Roman" w:hAnsi="Times New Roman" w:cs="Times New Roman"/>
        </w:rPr>
        <w:t xml:space="preserve"> учредителя МАУ ФОК «Антарес» </w:t>
      </w:r>
      <w:r>
        <w:rPr>
          <w:rFonts w:ascii="Times New Roman" w:hAnsi="Times New Roman" w:cs="Times New Roman"/>
        </w:rPr>
        <w:t>с 01.01.2016 года.</w:t>
      </w: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434089">
        <w:rPr>
          <w:rFonts w:ascii="Times New Roman" w:hAnsi="Times New Roman" w:cs="Times New Roman"/>
        </w:rPr>
        <w:t xml:space="preserve">Администрации Подгоренского муниципального района Воронежской области  </w:t>
      </w:r>
      <w:r>
        <w:rPr>
          <w:rFonts w:ascii="Times New Roman" w:hAnsi="Times New Roman" w:cs="Times New Roman"/>
        </w:rPr>
        <w:t xml:space="preserve"> обеспечить </w:t>
      </w:r>
      <w:r w:rsidRPr="004340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государственную </w:t>
      </w:r>
      <w:r w:rsidRPr="00434089">
        <w:rPr>
          <w:rFonts w:ascii="Times New Roman" w:hAnsi="Times New Roman" w:cs="Times New Roman"/>
        </w:rPr>
        <w:t>регистрацию</w:t>
      </w:r>
      <w:r w:rsidR="008842B0">
        <w:rPr>
          <w:rFonts w:ascii="Times New Roman" w:hAnsi="Times New Roman" w:cs="Times New Roman"/>
        </w:rPr>
        <w:t xml:space="preserve"> смены</w:t>
      </w:r>
      <w:r w:rsidRPr="00434089">
        <w:rPr>
          <w:rFonts w:ascii="Times New Roman" w:hAnsi="Times New Roman" w:cs="Times New Roman"/>
        </w:rPr>
        <w:t xml:space="preserve"> </w:t>
      </w:r>
      <w:r w:rsidR="008842B0">
        <w:rPr>
          <w:rFonts w:ascii="Times New Roman" w:hAnsi="Times New Roman" w:cs="Times New Roman"/>
        </w:rPr>
        <w:t xml:space="preserve">учредителя </w:t>
      </w:r>
      <w:bookmarkStart w:id="0" w:name="_GoBack"/>
      <w:bookmarkEnd w:id="0"/>
      <w:r w:rsidRPr="00C3652C">
        <w:rPr>
          <w:rFonts w:ascii="Times New Roman" w:hAnsi="Times New Roman" w:cs="Times New Roman"/>
        </w:rPr>
        <w:t xml:space="preserve">МАУ ФОК «Антарес» </w:t>
      </w:r>
      <w:r w:rsidRPr="00434089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Межрайонной инспекции Федеральной налоговой службы России № 12 по Воронежской области.</w:t>
      </w: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</w:rPr>
        <w:t>3.  Опубликовать настоящее решение    в Вестнике Подгоренского городского поселения.</w:t>
      </w:r>
    </w:p>
    <w:p w:rsidR="00EF6C44" w:rsidRPr="00434089" w:rsidRDefault="00EF6C44" w:rsidP="00EF6C44">
      <w:pPr>
        <w:pStyle w:val="a5"/>
        <w:spacing w:line="360" w:lineRule="auto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</w:p>
    <w:p w:rsidR="00EF6C44" w:rsidRPr="00434089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3DA914FB" wp14:editId="1A96BA80">
                <wp:simplePos x="0" y="0"/>
                <wp:positionH relativeFrom="margin">
                  <wp:posOffset>5015865</wp:posOffset>
                </wp:positionH>
                <wp:positionV relativeFrom="paragraph">
                  <wp:posOffset>202565</wp:posOffset>
                </wp:positionV>
                <wp:extent cx="927735" cy="139700"/>
                <wp:effectExtent l="381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6C44" w:rsidRDefault="00EF6C44" w:rsidP="00EF6C44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  <w:ind w:left="100"/>
                            </w:pPr>
                            <w:r>
                              <w:rPr>
                                <w:rStyle w:val="Exact"/>
                              </w:rPr>
                              <w:t>А.А. Леонов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95pt;margin-top:15.95pt;width:73.05pt;height:11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32qw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" filled="f" stroked="f">
                <v:textbox style="mso-fit-shape-to-text:t" inset="0,0,0,0">
                  <w:txbxContent>
                    <w:p w:rsidR="00EF6C44" w:rsidRDefault="00EF6C44" w:rsidP="00EF6C44">
                      <w:pPr>
                        <w:pStyle w:val="1"/>
                        <w:shd w:val="clear" w:color="auto" w:fill="auto"/>
                        <w:spacing w:before="0" w:after="0" w:line="220" w:lineRule="exact"/>
                        <w:ind w:left="100"/>
                      </w:pPr>
                      <w:r>
                        <w:rPr>
                          <w:rStyle w:val="Exact"/>
                        </w:rPr>
                        <w:t>А.А. Леонов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34089">
        <w:rPr>
          <w:rFonts w:ascii="Times New Roman" w:hAnsi="Times New Roman" w:cs="Times New Roman"/>
        </w:rPr>
        <w:t xml:space="preserve">Глава Подгоренского </w:t>
      </w:r>
    </w:p>
    <w:p w:rsidR="00EF6C44" w:rsidRPr="00434089" w:rsidRDefault="00EF6C44" w:rsidP="00EF6C44">
      <w:pPr>
        <w:pStyle w:val="a5"/>
        <w:spacing w:line="276" w:lineRule="auto"/>
        <w:jc w:val="both"/>
        <w:rPr>
          <w:rFonts w:ascii="Times New Roman" w:hAnsi="Times New Roman" w:cs="Times New Roman"/>
        </w:rPr>
      </w:pPr>
      <w:r w:rsidRPr="00434089">
        <w:rPr>
          <w:rFonts w:ascii="Times New Roman" w:hAnsi="Times New Roman" w:cs="Times New Roman"/>
        </w:rPr>
        <w:t>городского поселения</w:t>
      </w:r>
    </w:p>
    <w:p w:rsidR="00930CC2" w:rsidRDefault="00930CC2"/>
    <w:sectPr w:rsidR="00930CC2" w:rsidSect="00EF6C44">
      <w:pgSz w:w="11909" w:h="16838"/>
      <w:pgMar w:top="851" w:right="851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BD"/>
    <w:rsid w:val="008842B0"/>
    <w:rsid w:val="00930CC2"/>
    <w:rsid w:val="00A467BD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EF6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"/>
    <w:basedOn w:val="a0"/>
    <w:rsid w:val="00EF6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3">
    <w:name w:val="Основной текст_"/>
    <w:basedOn w:val="a0"/>
    <w:link w:val="1"/>
    <w:rsid w:val="00EF6C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EF6C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3"/>
    <w:rsid w:val="00EF6C44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F6C44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EF6C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EF6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"/>
    <w:basedOn w:val="a0"/>
    <w:rsid w:val="00EF6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3">
    <w:name w:val="Основной текст_"/>
    <w:basedOn w:val="a0"/>
    <w:link w:val="1"/>
    <w:rsid w:val="00EF6C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EF6C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3"/>
    <w:rsid w:val="00EF6C44"/>
    <w:rPr>
      <w:rFonts w:ascii="Franklin Gothic Heavy" w:eastAsia="Franklin Gothic Heavy" w:hAnsi="Franklin Gothic Heavy" w:cs="Franklin Gothic Heavy"/>
      <w:b/>
      <w:bCs/>
      <w:color w:val="000000"/>
      <w:spacing w:val="8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F6C44"/>
    <w:pPr>
      <w:widowControl w:val="0"/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EF6C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2015-12-30T07:36:00Z</cp:lastPrinted>
  <dcterms:created xsi:type="dcterms:W3CDTF">2015-12-30T06:16:00Z</dcterms:created>
  <dcterms:modified xsi:type="dcterms:W3CDTF">2015-12-30T07:36:00Z</dcterms:modified>
</cp:coreProperties>
</file>