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5D" w:rsidRPr="000A19B7" w:rsidRDefault="001A515D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0A19B7" w:rsidRPr="000A19B7" w:rsidRDefault="00213D84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СОВЕТ НАРОДНЫХ ДЕПУТАТОВ</w:t>
      </w:r>
    </w:p>
    <w:p w:rsidR="000A19B7" w:rsidRPr="000A19B7" w:rsidRDefault="00213D84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ПОДГОРЕНСКОГО ГОРОДСКОГО ПОСЕЛЕНИЯ</w:t>
      </w:r>
    </w:p>
    <w:p w:rsidR="000A19B7" w:rsidRPr="000A19B7" w:rsidRDefault="00213D84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ПОДГОРЕНСКОГО МУНИЦИПАЛЬНОГО</w:t>
      </w:r>
    </w:p>
    <w:p w:rsidR="001A515D" w:rsidRPr="000A19B7" w:rsidRDefault="00213D84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РАЙОНА ВОРОНЕЖСКОЙ ОБЛАСТИ</w:t>
      </w:r>
    </w:p>
    <w:p w:rsidR="001A515D" w:rsidRPr="000A19B7" w:rsidRDefault="00213D84" w:rsidP="000A19B7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РЕШЕНИЕ</w:t>
      </w:r>
    </w:p>
    <w:p w:rsidR="000A19B7" w:rsidRDefault="000A19B7" w:rsidP="000A19B7">
      <w:pPr>
        <w:pStyle w:val="a6"/>
        <w:spacing w:line="276" w:lineRule="auto"/>
        <w:jc w:val="both"/>
        <w:rPr>
          <w:rStyle w:val="21"/>
          <w:rFonts w:eastAsia="Courier New"/>
          <w:b w:val="0"/>
          <w:bCs w:val="0"/>
          <w:sz w:val="24"/>
          <w:szCs w:val="24"/>
          <w:u w:val="none"/>
        </w:rPr>
      </w:pPr>
    </w:p>
    <w:p w:rsidR="000A19B7" w:rsidRDefault="000A19B7" w:rsidP="000A19B7">
      <w:pPr>
        <w:pStyle w:val="a6"/>
        <w:spacing w:line="276" w:lineRule="auto"/>
        <w:jc w:val="both"/>
        <w:rPr>
          <w:rStyle w:val="21"/>
          <w:rFonts w:eastAsia="Courier New"/>
          <w:b w:val="0"/>
          <w:bCs w:val="0"/>
          <w:sz w:val="24"/>
          <w:szCs w:val="24"/>
          <w:u w:val="none"/>
        </w:rPr>
      </w:pPr>
    </w:p>
    <w:p w:rsidR="001A515D" w:rsidRP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0A19B7">
        <w:rPr>
          <w:rStyle w:val="21"/>
          <w:rFonts w:eastAsia="Courier New"/>
          <w:b w:val="0"/>
          <w:bCs w:val="0"/>
          <w:sz w:val="24"/>
          <w:szCs w:val="24"/>
        </w:rPr>
        <w:t>о</w:t>
      </w:r>
      <w:r w:rsidR="00213D84" w:rsidRPr="000A19B7">
        <w:rPr>
          <w:rStyle w:val="21"/>
          <w:rFonts w:eastAsia="Courier New"/>
          <w:b w:val="0"/>
          <w:sz w:val="24"/>
          <w:szCs w:val="24"/>
        </w:rPr>
        <w:t>т</w:t>
      </w:r>
      <w:r w:rsidRPr="000A19B7">
        <w:rPr>
          <w:rFonts w:ascii="Times New Roman" w:hAnsi="Times New Roman" w:cs="Times New Roman"/>
          <w:b/>
          <w:u w:val="single"/>
        </w:rPr>
        <w:t xml:space="preserve"> </w:t>
      </w:r>
      <w:r w:rsidRPr="000A19B7">
        <w:rPr>
          <w:rFonts w:ascii="Times New Roman" w:hAnsi="Times New Roman" w:cs="Times New Roman"/>
          <w:u w:val="single"/>
        </w:rPr>
        <w:t>22 декабря</w:t>
      </w:r>
      <w:r w:rsidRPr="000A19B7">
        <w:rPr>
          <w:rFonts w:ascii="Times New Roman" w:hAnsi="Times New Roman" w:cs="Times New Roman"/>
          <w:b/>
          <w:u w:val="single"/>
        </w:rPr>
        <w:t xml:space="preserve"> </w:t>
      </w:r>
      <w:r w:rsidR="00213D84" w:rsidRPr="000A19B7">
        <w:rPr>
          <w:rStyle w:val="21"/>
          <w:rFonts w:eastAsia="Courier New"/>
          <w:b w:val="0"/>
          <w:sz w:val="24"/>
          <w:szCs w:val="24"/>
        </w:rPr>
        <w:t>2015 года №</w:t>
      </w:r>
      <w:r w:rsidRPr="000A19B7">
        <w:rPr>
          <w:rStyle w:val="21"/>
          <w:rFonts w:eastAsia="Courier New"/>
          <w:b w:val="0"/>
          <w:bCs w:val="0"/>
          <w:sz w:val="24"/>
          <w:szCs w:val="24"/>
        </w:rPr>
        <w:t xml:space="preserve"> 44</w:t>
      </w:r>
    </w:p>
    <w:p w:rsidR="001A515D" w:rsidRP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  <w:b/>
        </w:rPr>
      </w:pPr>
      <w:r w:rsidRPr="000A19B7">
        <w:rPr>
          <w:rFonts w:ascii="Times New Roman" w:hAnsi="Times New Roman" w:cs="Times New Roman"/>
          <w:b/>
        </w:rPr>
        <w:t>п.г.т. Подгоренский</w:t>
      </w: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>О согласовании создания Муниципального казенного</w:t>
      </w:r>
    </w:p>
    <w:p w:rsid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 xml:space="preserve"> учреждения культуры «Культурно-досуговый</w:t>
      </w:r>
      <w:r w:rsidRPr="000A19B7">
        <w:rPr>
          <w:rFonts w:ascii="Times New Roman" w:hAnsi="Times New Roman" w:cs="Times New Roman"/>
        </w:rPr>
        <w:t xml:space="preserve"> центр»</w:t>
      </w:r>
    </w:p>
    <w:p w:rsid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 xml:space="preserve"> Подгоренского городского поселения </w:t>
      </w:r>
    </w:p>
    <w:p w:rsid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 xml:space="preserve">Подгоренского муниципального района </w:t>
      </w:r>
    </w:p>
    <w:p w:rsidR="001A515D" w:rsidRP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>Воронежской области</w:t>
      </w: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1A515D" w:rsidRDefault="00213D84" w:rsidP="000A19B7">
      <w:pPr>
        <w:pStyle w:val="a6"/>
        <w:spacing w:line="360" w:lineRule="auto"/>
        <w:ind w:firstLine="708"/>
        <w:jc w:val="both"/>
        <w:rPr>
          <w:rStyle w:val="FranklinGothicHeavy12pt4pt"/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>В соответствии с Федеральным законом от 06.10.2003 №131-Ф3 «Об общих принципах организации местного самоуправления в Российской Федерации», Федеральным закон</w:t>
      </w:r>
      <w:r w:rsidRPr="000A19B7">
        <w:rPr>
          <w:rFonts w:ascii="Times New Roman" w:hAnsi="Times New Roman" w:cs="Times New Roman"/>
        </w:rPr>
        <w:t>ом от 12.01.1996 №7-ФЗ «О некоммерческих организациях», решением Совета народных депутатов Подгоренского городского поселения Подгоренского муниципального района Воронежской области от 11 ноября 2015 года № 27 « Об утверждении соглашения о передаче исполне</w:t>
      </w:r>
      <w:r w:rsidRPr="000A19B7">
        <w:rPr>
          <w:rFonts w:ascii="Times New Roman" w:hAnsi="Times New Roman" w:cs="Times New Roman"/>
        </w:rPr>
        <w:t>ния полномочий администрации Подгоренского городского поселения Подгоренского муниципального района Воронежской области администрации Подгоренского муниципального района Воронежской области муниципального в целях решения вопросов местного значения Подгорен</w:t>
      </w:r>
      <w:r w:rsidRPr="000A19B7">
        <w:rPr>
          <w:rFonts w:ascii="Times New Roman" w:hAnsi="Times New Roman" w:cs="Times New Roman"/>
        </w:rPr>
        <w:t>ского городского поселения Подгоренского муниципального района Воронежской области</w:t>
      </w:r>
      <w:r w:rsidR="00193CCB">
        <w:rPr>
          <w:rFonts w:ascii="Times New Roman" w:hAnsi="Times New Roman" w:cs="Times New Roman"/>
        </w:rPr>
        <w:t>,</w:t>
      </w:r>
      <w:bookmarkStart w:id="0" w:name="_GoBack"/>
      <w:bookmarkEnd w:id="0"/>
      <w:r w:rsidRPr="000A19B7">
        <w:rPr>
          <w:rFonts w:ascii="Times New Roman" w:hAnsi="Times New Roman" w:cs="Times New Roman"/>
        </w:rPr>
        <w:t xml:space="preserve"> Совет народных депутатов Подгоренского городского поселения Подгоренского муниципального района </w:t>
      </w:r>
      <w:r w:rsidRPr="000A19B7">
        <w:rPr>
          <w:rStyle w:val="a5"/>
          <w:rFonts w:eastAsia="Courier New"/>
          <w:sz w:val="24"/>
          <w:szCs w:val="24"/>
        </w:rPr>
        <w:t xml:space="preserve">р </w:t>
      </w:r>
      <w:r w:rsidRPr="000A19B7">
        <w:rPr>
          <w:rFonts w:ascii="Times New Roman" w:hAnsi="Times New Roman" w:cs="Times New Roman"/>
        </w:rPr>
        <w:t xml:space="preserve">е </w:t>
      </w:r>
      <w:r w:rsidRPr="000A19B7">
        <w:rPr>
          <w:rStyle w:val="FranklinGothicHeavy12pt4pt"/>
          <w:rFonts w:ascii="Times New Roman" w:hAnsi="Times New Roman" w:cs="Times New Roman"/>
        </w:rPr>
        <w:t>шил:</w:t>
      </w:r>
    </w:p>
    <w:p w:rsidR="000A19B7" w:rsidRPr="000A19B7" w:rsidRDefault="000A19B7" w:rsidP="000A19B7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1A515D" w:rsidRPr="000A19B7" w:rsidRDefault="000A19B7" w:rsidP="000A19B7">
      <w:pPr>
        <w:pStyle w:val="a6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 </w:t>
      </w:r>
      <w:r w:rsidR="00213D84" w:rsidRPr="000A19B7">
        <w:rPr>
          <w:rFonts w:ascii="Times New Roman" w:hAnsi="Times New Roman" w:cs="Times New Roman"/>
        </w:rPr>
        <w:t>Согласовать создание Муниципального казенного учреждения культуры «К</w:t>
      </w:r>
      <w:r w:rsidR="00213D84" w:rsidRPr="000A19B7">
        <w:rPr>
          <w:rFonts w:ascii="Times New Roman" w:hAnsi="Times New Roman" w:cs="Times New Roman"/>
        </w:rPr>
        <w:t>ультурно-досуговый центр» Подгоренского городского поселения Подгоренского муниципального района Воронежской области.</w:t>
      </w:r>
    </w:p>
    <w:p w:rsidR="001A515D" w:rsidRPr="000A19B7" w:rsidRDefault="000A19B7" w:rsidP="000A19B7">
      <w:pPr>
        <w:pStyle w:val="a6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  </w:t>
      </w:r>
      <w:r w:rsidR="00213D84" w:rsidRPr="000A19B7">
        <w:rPr>
          <w:rFonts w:ascii="Times New Roman" w:hAnsi="Times New Roman" w:cs="Times New Roman"/>
        </w:rPr>
        <w:t xml:space="preserve">Уполномочить администрацию Подгоренского муниципального района Воронежской области (Р.Н. Береснев) осуществлять функции и полномочия </w:t>
      </w:r>
      <w:r w:rsidR="00213D84" w:rsidRPr="000A19B7">
        <w:rPr>
          <w:rFonts w:ascii="Times New Roman" w:hAnsi="Times New Roman" w:cs="Times New Roman"/>
        </w:rPr>
        <w:t xml:space="preserve">учредителя Муниципального казенного учреждения культуры «Культурно-досуговый центр» Подгоренского городского поселения Подгоренского муниципального района </w:t>
      </w:r>
      <w:r w:rsidR="00213D84" w:rsidRPr="000A19B7">
        <w:rPr>
          <w:rFonts w:ascii="Times New Roman" w:hAnsi="Times New Roman" w:cs="Times New Roman"/>
        </w:rPr>
        <w:lastRenderedPageBreak/>
        <w:t>Воронежской области.</w:t>
      </w:r>
    </w:p>
    <w:p w:rsidR="001A515D" w:rsidRPr="000A19B7" w:rsidRDefault="000A19B7" w:rsidP="000A19B7">
      <w:pPr>
        <w:pStyle w:val="a6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 </w:t>
      </w:r>
      <w:r w:rsidR="00213D84" w:rsidRPr="000A19B7">
        <w:rPr>
          <w:rFonts w:ascii="Times New Roman" w:hAnsi="Times New Roman" w:cs="Times New Roman"/>
        </w:rPr>
        <w:t>Настоящее решение подлежит опубликованию в Вестнике Подгоренского городского пос</w:t>
      </w:r>
      <w:r w:rsidR="00213D84" w:rsidRPr="000A19B7">
        <w:rPr>
          <w:rFonts w:ascii="Times New Roman" w:hAnsi="Times New Roman" w:cs="Times New Roman"/>
        </w:rPr>
        <w:t>еления и вступает в законную силу с 01.01.2016 года.</w:t>
      </w: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A19B7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</w:p>
    <w:p w:rsidR="000A19B7" w:rsidRDefault="00093612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>
                <wp:simplePos x="0" y="0"/>
                <wp:positionH relativeFrom="margin">
                  <wp:posOffset>5015865</wp:posOffset>
                </wp:positionH>
                <wp:positionV relativeFrom="paragraph">
                  <wp:posOffset>202565</wp:posOffset>
                </wp:positionV>
                <wp:extent cx="927735" cy="139700"/>
                <wp:effectExtent l="3810" t="0" r="190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515D" w:rsidRDefault="00213D84">
                            <w:pPr>
                              <w:pStyle w:val="1"/>
                              <w:shd w:val="clear" w:color="auto" w:fill="auto"/>
                              <w:spacing w:before="0" w:after="0" w:line="220" w:lineRule="exact"/>
                              <w:ind w:left="100"/>
                            </w:pPr>
                            <w:r>
                              <w:rPr>
                                <w:rStyle w:val="Exact"/>
                                <w:spacing w:val="0"/>
                              </w:rPr>
                              <w:t>А.А. Леонов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4.95pt;margin-top:15.95pt;width:73.05pt;height:11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v32qwIAAKg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" filled="f" stroked="f">
                <v:textbox style="mso-fit-shape-to-text:t" inset="0,0,0,0">
                  <w:txbxContent>
                    <w:p w:rsidR="001A515D" w:rsidRDefault="00213D84">
                      <w:pPr>
                        <w:pStyle w:val="1"/>
                        <w:shd w:val="clear" w:color="auto" w:fill="auto"/>
                        <w:spacing w:before="0" w:after="0" w:line="220" w:lineRule="exact"/>
                        <w:ind w:left="100"/>
                      </w:pPr>
                      <w:r>
                        <w:rPr>
                          <w:rStyle w:val="Exact"/>
                          <w:spacing w:val="0"/>
                        </w:rPr>
                        <w:t>А.А. Леонов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13D84" w:rsidRPr="000A19B7">
        <w:rPr>
          <w:rFonts w:ascii="Times New Roman" w:hAnsi="Times New Roman" w:cs="Times New Roman"/>
        </w:rPr>
        <w:t xml:space="preserve">Глава Подгоренского </w:t>
      </w:r>
    </w:p>
    <w:p w:rsidR="001A515D" w:rsidRPr="000A19B7" w:rsidRDefault="00213D84" w:rsidP="000A19B7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r w:rsidRPr="000A19B7">
        <w:rPr>
          <w:rFonts w:ascii="Times New Roman" w:hAnsi="Times New Roman" w:cs="Times New Roman"/>
        </w:rPr>
        <w:t>городского поселения</w:t>
      </w:r>
    </w:p>
    <w:sectPr w:rsidR="001A515D" w:rsidRPr="000A19B7">
      <w:type w:val="continuous"/>
      <w:pgSz w:w="11909" w:h="16838"/>
      <w:pgMar w:top="1205" w:right="1277" w:bottom="1205" w:left="127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D84" w:rsidRDefault="00213D84">
      <w:r>
        <w:separator/>
      </w:r>
    </w:p>
  </w:endnote>
  <w:endnote w:type="continuationSeparator" w:id="0">
    <w:p w:rsidR="00213D84" w:rsidRDefault="0021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D84" w:rsidRDefault="00213D84"/>
  </w:footnote>
  <w:footnote w:type="continuationSeparator" w:id="0">
    <w:p w:rsidR="00213D84" w:rsidRDefault="00213D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FE3"/>
    <w:multiLevelType w:val="multilevel"/>
    <w:tmpl w:val="989070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15D"/>
    <w:rsid w:val="00093612"/>
    <w:rsid w:val="000A19B7"/>
    <w:rsid w:val="00193CCB"/>
    <w:rsid w:val="001A515D"/>
    <w:rsid w:val="0021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FranklinGothicHeavy12pt4pt">
    <w:name w:val="Основной текст + Franklin Gothic Heavy;12 pt;Полужирный;Интервал 4 pt"/>
    <w:basedOn w:val="a4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6">
    <w:name w:val="No Spacing"/>
    <w:uiPriority w:val="1"/>
    <w:qFormat/>
    <w:rsid w:val="000A19B7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193C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3CC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FranklinGothicHeavy12pt4pt">
    <w:name w:val="Основной текст + Franklin Gothic Heavy;12 pt;Полужирный;Интервал 4 pt"/>
    <w:basedOn w:val="a4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20" w:after="240" w:line="29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6">
    <w:name w:val="No Spacing"/>
    <w:uiPriority w:val="1"/>
    <w:qFormat/>
    <w:rsid w:val="000A19B7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193C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3CC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2015-12-23T08:24:00Z</cp:lastPrinted>
  <dcterms:created xsi:type="dcterms:W3CDTF">2015-12-23T08:06:00Z</dcterms:created>
  <dcterms:modified xsi:type="dcterms:W3CDTF">2015-12-23T08:28:00Z</dcterms:modified>
</cp:coreProperties>
</file>