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AA" w:rsidRDefault="005951AA" w:rsidP="005951AA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СОВЕТ НАРОДНЫХ ДЕПУТАТОВ</w:t>
      </w:r>
    </w:p>
    <w:p w:rsidR="005951AA" w:rsidRDefault="005951AA" w:rsidP="005951AA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ПОДГОРЕНСКОГО ГОРОДСКОГО ПОСЕЛЕНИЯ</w:t>
      </w:r>
    </w:p>
    <w:p w:rsidR="005951AA" w:rsidRDefault="005951AA" w:rsidP="005951AA">
      <w:pPr>
        <w:widowControl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ПОДГОРЕНСКОГО МУНИЦИПАЛЬНОГО РАЙОНА</w:t>
      </w:r>
    </w:p>
    <w:p w:rsidR="005951AA" w:rsidRDefault="005951AA" w:rsidP="005951AA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ВОРОНЕЖСКОЙ ОБЛАСТИ</w:t>
      </w:r>
    </w:p>
    <w:p w:rsidR="005951AA" w:rsidRDefault="005951AA" w:rsidP="005951AA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</w:p>
    <w:p w:rsidR="005951AA" w:rsidRDefault="005951AA" w:rsidP="005951AA">
      <w:pPr>
        <w:widowControl/>
        <w:tabs>
          <w:tab w:val="left" w:pos="2865"/>
        </w:tabs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РЕШЕНИЕ</w:t>
      </w:r>
    </w:p>
    <w:p w:rsidR="005951AA" w:rsidRDefault="005951AA" w:rsidP="005951AA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5951AA" w:rsidRDefault="005951AA" w:rsidP="005951AA">
      <w:pPr>
        <w:widowControl/>
        <w:rPr>
          <w:rFonts w:ascii="Times New Roman" w:eastAsia="Times New Roman" w:hAnsi="Times New Roman" w:cs="Times New Roman"/>
          <w:color w:val="auto"/>
          <w:u w:val="single"/>
        </w:rPr>
      </w:pPr>
      <w:r>
        <w:rPr>
          <w:rFonts w:ascii="Times New Roman" w:eastAsia="Times New Roman" w:hAnsi="Times New Roman" w:cs="Times New Roman"/>
          <w:color w:val="auto"/>
          <w:u w:val="single"/>
        </w:rPr>
        <w:t xml:space="preserve">от 22 декабря 2015  года № </w:t>
      </w:r>
      <w:r w:rsidR="00B42DFD">
        <w:rPr>
          <w:rFonts w:ascii="Times New Roman" w:eastAsia="Times New Roman" w:hAnsi="Times New Roman" w:cs="Times New Roman"/>
          <w:color w:val="auto"/>
          <w:u w:val="single"/>
        </w:rPr>
        <w:t>43</w:t>
      </w:r>
    </w:p>
    <w:p w:rsidR="005951AA" w:rsidRDefault="005951AA" w:rsidP="005951AA">
      <w:pPr>
        <w:widowControl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п.г.т. Подгоренский</w:t>
      </w:r>
    </w:p>
    <w:p w:rsidR="005951AA" w:rsidRDefault="005951AA" w:rsidP="005951AA">
      <w:pPr>
        <w:widowControl/>
        <w:rPr>
          <w:rFonts w:ascii="Times New Roman" w:eastAsia="Times New Roman" w:hAnsi="Times New Roman" w:cs="Times New Roman"/>
          <w:b/>
          <w:color w:val="auto"/>
        </w:rPr>
      </w:pPr>
    </w:p>
    <w:p w:rsidR="005951AA" w:rsidRDefault="005951AA" w:rsidP="005951AA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 внесении изменений в решение Совета</w:t>
      </w:r>
    </w:p>
    <w:p w:rsidR="005951AA" w:rsidRDefault="005951AA" w:rsidP="005951AA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народных депутатов Подгоренского </w:t>
      </w:r>
    </w:p>
    <w:p w:rsidR="005951AA" w:rsidRDefault="005951AA" w:rsidP="005951AA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городского поселения Подгоренского </w:t>
      </w:r>
    </w:p>
    <w:p w:rsidR="005951AA" w:rsidRDefault="005951AA" w:rsidP="005951AA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муниципального района Воронежской области </w:t>
      </w:r>
    </w:p>
    <w:p w:rsidR="005951AA" w:rsidRDefault="005951AA" w:rsidP="005951AA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от 21 октября 2015 № 10</w:t>
      </w:r>
    </w:p>
    <w:p w:rsidR="005951AA" w:rsidRDefault="005951AA" w:rsidP="005951AA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«Об установлении земельного налога на 2016 год»</w:t>
      </w:r>
    </w:p>
    <w:p w:rsidR="005951AA" w:rsidRDefault="005951AA" w:rsidP="005951AA">
      <w:pPr>
        <w:widowControl/>
        <w:outlineLvl w:val="0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</w:p>
    <w:p w:rsidR="005951AA" w:rsidRDefault="005951AA" w:rsidP="005951AA">
      <w:pPr>
        <w:widowControl/>
        <w:snapToGri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</w:rPr>
      </w:pPr>
    </w:p>
    <w:p w:rsidR="005951AA" w:rsidRDefault="005951AA" w:rsidP="005951AA">
      <w:pPr>
        <w:widowControl/>
        <w:snapToGri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В соответствии с главой 31 Налогового Кодекса Российской Федерации, Уставом Подгоренского городского поселения Подгоренского муниципального района, а также принимая во внимание письмо главного врача БУЗ ВО «Подгоренская РБ» от 24.11.2015 года № 1488, Совет народных депутатов Подгоренского городского поселения Подгоренского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color w:val="auto"/>
        </w:rPr>
        <w:t>решил:</w:t>
      </w:r>
    </w:p>
    <w:p w:rsidR="005951AA" w:rsidRDefault="005951AA" w:rsidP="005951AA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5951AA" w:rsidRDefault="005951AA" w:rsidP="005951AA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1. Дополнить  пункт б) части 4 решения </w:t>
      </w:r>
      <w:proofErr w:type="gramStart"/>
      <w:r>
        <w:rPr>
          <w:rFonts w:ascii="Times New Roman" w:eastAsia="Times New Roman" w:hAnsi="Times New Roman" w:cs="Times New Roman"/>
          <w:color w:val="auto"/>
        </w:rPr>
        <w:t>Совета народных депутатов Подгоренского городского поселения  Подгоренского муниципального района Воронежской области</w:t>
      </w:r>
      <w:proofErr w:type="gramEnd"/>
      <w:r>
        <w:rPr>
          <w:rFonts w:ascii="Times New Roman" w:eastAsia="Times New Roman" w:hAnsi="Times New Roman" w:cs="Times New Roman"/>
          <w:color w:val="auto"/>
        </w:rPr>
        <w:t xml:space="preserve"> от 21 октября 2015 года № 10 «Об установлении земельного налога на 2016 год» абзацем следующего содержания:</w:t>
      </w:r>
    </w:p>
    <w:p w:rsidR="005951AA" w:rsidRDefault="000910D4" w:rsidP="005951AA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«</w:t>
      </w:r>
      <w:bookmarkStart w:id="0" w:name="_GoBack"/>
      <w:bookmarkEnd w:id="0"/>
      <w:r w:rsidR="005951AA">
        <w:rPr>
          <w:rFonts w:ascii="Times New Roman" w:eastAsia="Times New Roman" w:hAnsi="Times New Roman" w:cs="Times New Roman"/>
          <w:color w:val="auto"/>
        </w:rPr>
        <w:t>- на земельные участки, предназначенные для размещения объектов учреждений здравоохранения».</w:t>
      </w:r>
    </w:p>
    <w:p w:rsidR="005951AA" w:rsidRDefault="005951AA" w:rsidP="005951AA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5951AA" w:rsidRDefault="005951AA" w:rsidP="005951AA">
      <w:pPr>
        <w:widowControl/>
        <w:spacing w:line="360" w:lineRule="auto"/>
        <w:ind w:firstLine="70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2. Опубликовать настоящее решение в установленном законом порядке.</w:t>
      </w:r>
    </w:p>
    <w:p w:rsidR="005951AA" w:rsidRDefault="005951AA" w:rsidP="005951AA">
      <w:pPr>
        <w:widowControl/>
        <w:spacing w:line="360" w:lineRule="auto"/>
        <w:ind w:firstLine="709"/>
        <w:rPr>
          <w:rFonts w:ascii="Times New Roman" w:eastAsia="Times New Roman" w:hAnsi="Times New Roman" w:cs="Times New Roman"/>
          <w:color w:val="auto"/>
        </w:rPr>
      </w:pPr>
    </w:p>
    <w:p w:rsidR="005951AA" w:rsidRDefault="005951AA" w:rsidP="005951AA">
      <w:pPr>
        <w:widowControl/>
        <w:spacing w:line="276" w:lineRule="auto"/>
        <w:rPr>
          <w:rFonts w:ascii="Times New Roman" w:eastAsia="Times New Roman" w:hAnsi="Times New Roman" w:cs="Times New Roman"/>
          <w:color w:val="auto"/>
        </w:rPr>
      </w:pPr>
    </w:p>
    <w:p w:rsidR="005951AA" w:rsidRDefault="005951AA" w:rsidP="005951AA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5951AA" w:rsidRDefault="005951AA" w:rsidP="005951AA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5951AA" w:rsidRDefault="005951AA" w:rsidP="005951AA">
      <w:pPr>
        <w:widowControl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Глава Подгоренского</w:t>
      </w:r>
    </w:p>
    <w:p w:rsidR="005951AA" w:rsidRDefault="005951AA" w:rsidP="005951AA">
      <w:pPr>
        <w:widowControl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городского поселения                                                                                                 А.А. Леонов</w:t>
      </w:r>
    </w:p>
    <w:p w:rsidR="005951AA" w:rsidRDefault="005951AA" w:rsidP="005951AA">
      <w:pPr>
        <w:pStyle w:val="2"/>
        <w:shd w:val="clear" w:color="auto" w:fill="auto"/>
        <w:spacing w:before="0" w:line="270" w:lineRule="exact"/>
        <w:jc w:val="left"/>
        <w:rPr>
          <w:sz w:val="22"/>
          <w:szCs w:val="22"/>
        </w:rPr>
      </w:pPr>
    </w:p>
    <w:p w:rsidR="00C14928" w:rsidRDefault="00C14928"/>
    <w:sectPr w:rsidR="00C14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D0F"/>
    <w:rsid w:val="000910D4"/>
    <w:rsid w:val="00541D0F"/>
    <w:rsid w:val="005951AA"/>
    <w:rsid w:val="00B42DFD"/>
    <w:rsid w:val="00C1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A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5951A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5951AA"/>
    <w:pPr>
      <w:shd w:val="clear" w:color="auto" w:fill="FFFFFF"/>
      <w:spacing w:before="360" w:line="48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42D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DFD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A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5951A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5951AA"/>
    <w:pPr>
      <w:shd w:val="clear" w:color="auto" w:fill="FFFFFF"/>
      <w:spacing w:before="360" w:line="48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42D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DFD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2015-12-23T08:03:00Z</cp:lastPrinted>
  <dcterms:created xsi:type="dcterms:W3CDTF">2015-12-23T05:44:00Z</dcterms:created>
  <dcterms:modified xsi:type="dcterms:W3CDTF">2015-12-23T08:03:00Z</dcterms:modified>
</cp:coreProperties>
</file>