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5C" w:rsidRPr="0019505C" w:rsidRDefault="001336D1" w:rsidP="0019505C">
      <w:pPr>
        <w:spacing w:after="0" w:line="240" w:lineRule="auto"/>
        <w:ind w:right="-185" w:firstLine="567"/>
        <w:contextualSpacing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BF5CD2" w:rsidRPr="00903F20" w:rsidRDefault="00BF5CD2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НАРОДНЫХ ДЕПУТАТОВ</w:t>
      </w:r>
    </w:p>
    <w:p w:rsidR="00BF5CD2" w:rsidRPr="00903F20" w:rsidRDefault="00F47136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ПОДГОРЕНСКОГО ГОРОДСКОГО</w:t>
      </w:r>
      <w:r w:rsidR="00BF5CD2" w:rsidRPr="00903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ПОСЕЛЕНИЯ</w:t>
      </w:r>
    </w:p>
    <w:p w:rsidR="00BF5CD2" w:rsidRPr="00903F20" w:rsidRDefault="00BF5CD2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ПОДГОРЕНСКОГО </w:t>
      </w:r>
      <w:r w:rsidRPr="00903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</w:t>
      </w:r>
    </w:p>
    <w:p w:rsidR="00BF5CD2" w:rsidRPr="00903F20" w:rsidRDefault="00BF5CD2" w:rsidP="00BF5CD2">
      <w:pPr>
        <w:spacing w:after="0" w:line="240" w:lineRule="auto"/>
        <w:ind w:right="-185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 ОБЛАСТИ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BF5CD2" w:rsidRPr="001336D1" w:rsidRDefault="001336D1" w:rsidP="00BF5CD2">
      <w:pPr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</w:pPr>
      <w:r w:rsidRPr="001336D1">
        <w:rPr>
          <w:rFonts w:ascii="Times New Roman" w:eastAsia="Times New Roman" w:hAnsi="Times New Roman" w:cs="Times New Roman"/>
          <w:bCs/>
          <w:kern w:val="28"/>
          <w:sz w:val="24"/>
          <w:szCs w:val="24"/>
          <w:u w:val="single"/>
          <w:lang w:eastAsia="ru-RU"/>
        </w:rPr>
        <w:t xml:space="preserve"> от 21 октября 2015 год № 15</w:t>
      </w:r>
    </w:p>
    <w:p w:rsidR="00BF5CD2" w:rsidRPr="00903F20" w:rsidRDefault="00505C07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п.г.т. Подгоренский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Об утверждении Порядка увольнения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(освобождения от должности) в связи с утратой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доверия лиц, замещающих муниципальные должности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и применения к лицам, замещающим должности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муниципальной службы в органах местного самоуправления </w:t>
      </w:r>
    </w:p>
    <w:p w:rsidR="00BF5CD2" w:rsidRPr="00903F20" w:rsidRDefault="00F47136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Подгоренского городского</w:t>
      </w:r>
      <w:r w:rsidR="00BF5CD2"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поселения Подгоренского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 взысканий </w:t>
      </w:r>
      <w:proofErr w:type="gramStart"/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за</w:t>
      </w:r>
      <w:proofErr w:type="gramEnd"/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несоблюдение ограничений и запретов, требований о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proofErr w:type="gramStart"/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предотвращении</w:t>
      </w:r>
      <w:proofErr w:type="gramEnd"/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или об урегулировании конфликта интересов и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неисполнение обязанностей, установленных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в целях противодействия коррупции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Федерального закона от </w:t>
      </w:r>
      <w:r w:rsidRPr="00903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06.10.2003 №131-ФЗ «Об общих принципах организации местного самоуправления в Российской Федерации», 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02.03. 2007 № 25-ФЗ «О муниципальной службе в Российской Федерации», Федерального закона от 25.12.2008 № 273-ФЗ «О противодействии коррупции», Устава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Подгоренского муниципального района Воронежской области Совет народных депутатов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505C07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C07" w:rsidRPr="0090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BF5CD2" w:rsidRPr="00903F20" w:rsidRDefault="00BF5CD2" w:rsidP="00BF5C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903F20" w:rsidRDefault="00505C07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CD2" w:rsidRPr="00903F20" w:rsidRDefault="00BF5CD2" w:rsidP="00BF5CD2">
      <w:pPr>
        <w:tabs>
          <w:tab w:val="left" w:pos="0"/>
          <w:tab w:val="left" w:pos="709"/>
        </w:tabs>
        <w:spacing w:before="240" w:after="6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Утвердить </w:t>
      </w: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Порядок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r w:rsidR="00F47136"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Подгоренского городского</w:t>
      </w:r>
      <w:r w:rsidRPr="00903F2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поселения Подгоренского муниципального района Воронежской области 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Приложению №1.  </w:t>
      </w:r>
    </w:p>
    <w:p w:rsidR="00BF5CD2" w:rsidRPr="00903F20" w:rsidRDefault="00BF5CD2" w:rsidP="00BF5C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Порядок применения к лицам, замещающим должности муниципальной службы в органах местного самоуправления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 № 2.</w:t>
      </w:r>
    </w:p>
    <w:p w:rsidR="00BF5CD2" w:rsidRPr="00903F20" w:rsidRDefault="00903F20" w:rsidP="00903F2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CD2" w:rsidRPr="00903F20" w:rsidRDefault="001336D1" w:rsidP="001336D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03F20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5CD2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вступает в силу после его официального опубликования (обнародования).</w:t>
      </w:r>
    </w:p>
    <w:p w:rsidR="00BF5CD2" w:rsidRPr="00903F20" w:rsidRDefault="00903F20" w:rsidP="00BF5C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903F20" w:rsidRDefault="00BF5CD2" w:rsidP="00F4713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</w:t>
      </w:r>
    </w:p>
    <w:p w:rsidR="00F47136" w:rsidRPr="00903F20" w:rsidRDefault="00F47136" w:rsidP="00F4713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                                     </w:t>
      </w:r>
      <w:r w:rsidR="00903F20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А.А. Леонов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5CD2" w:rsidRPr="00903F20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505C" w:rsidRDefault="00BF5CD2" w:rsidP="00BF5CD2">
      <w:pPr>
        <w:tabs>
          <w:tab w:val="left" w:pos="5230"/>
          <w:tab w:val="left" w:pos="5488"/>
          <w:tab w:val="right" w:pos="935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BF5CD2" w:rsidRPr="00903F20" w:rsidRDefault="00BF5CD2" w:rsidP="001336D1">
      <w:pPr>
        <w:tabs>
          <w:tab w:val="left" w:pos="5230"/>
          <w:tab w:val="left" w:pos="548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Приложение № 1</w:t>
      </w:r>
    </w:p>
    <w:p w:rsidR="001336D1" w:rsidRDefault="00BF5CD2" w:rsidP="001336D1">
      <w:pPr>
        <w:tabs>
          <w:tab w:val="left" w:pos="5611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505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33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народных депутатов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</w:t>
      </w:r>
    </w:p>
    <w:p w:rsidR="00BF5CD2" w:rsidRPr="00903F20" w:rsidRDefault="00F47136" w:rsidP="001336D1">
      <w:pPr>
        <w:tabs>
          <w:tab w:val="left" w:pos="5611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</w:t>
      </w:r>
      <w:r w:rsidR="00BF5CD2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BF5CD2" w:rsidRPr="00903F20" w:rsidRDefault="00BF5CD2" w:rsidP="001336D1">
      <w:pPr>
        <w:tabs>
          <w:tab w:val="left" w:pos="567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133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21.10.2015 года № 15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BF5CD2" w:rsidRPr="00903F20" w:rsidRDefault="00BF5CD2" w:rsidP="00BF5CD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r w:rsidR="00F47136"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Подгоренского городского</w:t>
      </w:r>
      <w:r w:rsidRPr="00903F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поселения Подгоренского муниципального района Воронежской области</w:t>
      </w:r>
    </w:p>
    <w:p w:rsidR="00BF5CD2" w:rsidRPr="00903F20" w:rsidRDefault="00BF5CD2" w:rsidP="00BF5CD2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keepNext/>
        <w:keepLines/>
        <w:widowControl w:val="0"/>
        <w:numPr>
          <w:ilvl w:val="1"/>
          <w:numId w:val="0"/>
        </w:numPr>
        <w:tabs>
          <w:tab w:val="num" w:pos="0"/>
        </w:tabs>
        <w:suppressAutoHyphens/>
        <w:spacing w:before="200" w:after="0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1.1.Настоящий Порядок разработан и принят в целях соблюдения лицами, замещающими муниципальные должности в </w:t>
      </w:r>
      <w:r w:rsidR="00F47136" w:rsidRPr="00903F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Подгоренском  городском</w:t>
      </w:r>
      <w:r w:rsidRPr="00903F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поселении Подгоренского муниципального района,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N 273-ФЗ "О противодействии коррупции".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Под лицом, замещающим муниципальную должность в муниципальном образовании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Подгоренское городское поселение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со статьей 2 Федерального закона от 6 октября 2003 года N 131-ФЗ "Об общих принципах организации местного самоуправления в Российской Федерации" в настоящем Положении понимается:</w:t>
      </w:r>
    </w:p>
    <w:p w:rsidR="00BF5CD2" w:rsidRPr="00903F20" w:rsidRDefault="00D97460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7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депутат, член выборного органа местного самоуправления, осуществляющий свои 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номочия на непостоянной основе;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глава муниципального образования;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член избирательной комиссии муниципального образования, действующей на постоянной основе и являющейся юридическим лицом, с правом решающего голоса (при наличии).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1.3.Лица, замещающие муниципальные должности, подлежат увольнению (освобождению от должности) в связи с утратой доверия в случаях:    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непринятия мер по предотвращению и (или) урегулированию конфликта интересов, стороной которого они являются; 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осуществления предпринимательской деятельности; 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BF5CD2" w:rsidRPr="00903F20" w:rsidRDefault="00BF5CD2" w:rsidP="00BF5CD2">
      <w:pPr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903F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е)</w:t>
      </w:r>
      <w:r w:rsidRPr="00903F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903F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lastRenderedPageBreak/>
        <w:t xml:space="preserve">1.4. </w:t>
      </w:r>
      <w:proofErr w:type="gramStart"/>
      <w:r w:rsidRPr="00903F20">
        <w:rPr>
          <w:rFonts w:ascii="Times New Roman" w:hAnsi="Times New Roman" w:cs="Times New Roman"/>
          <w:sz w:val="24"/>
          <w:szCs w:val="24"/>
        </w:rPr>
        <w:t xml:space="preserve">Решение об увольнении (освобождении от должности) лица, замещающего муниципальную должность, в связи с утратой доверия может быть принято Советом народных депутатов </w:t>
      </w:r>
      <w:r w:rsidR="00F47136" w:rsidRPr="00903F20">
        <w:rPr>
          <w:rFonts w:ascii="Times New Roman" w:hAnsi="Times New Roman" w:cs="Times New Roman"/>
          <w:sz w:val="24"/>
          <w:szCs w:val="24"/>
        </w:rPr>
        <w:t>Подгоренского городского</w:t>
      </w:r>
      <w:r w:rsidRPr="00903F20">
        <w:rPr>
          <w:rFonts w:ascii="Times New Roman" w:hAnsi="Times New Roman" w:cs="Times New Roman"/>
          <w:sz w:val="24"/>
          <w:szCs w:val="24"/>
        </w:rPr>
        <w:t xml:space="preserve"> поселения по результатам рассмотрения письменной информации, содержащей сведения о совершении лицом, замещающим муниципальную должность, коррупционных правонарушений, указанных в </w:t>
      </w:r>
      <w:hyperlink r:id="rId8" w:history="1">
        <w:r w:rsidRPr="00903F20">
          <w:rPr>
            <w:rFonts w:ascii="Times New Roman" w:hAnsi="Times New Roman" w:cs="Times New Roman"/>
            <w:sz w:val="24"/>
            <w:szCs w:val="24"/>
          </w:rPr>
          <w:t>статье 13.1</w:t>
        </w:r>
      </w:hyperlink>
      <w:r w:rsidRPr="00903F20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года N 273-ФЗ "О противодействии коррупции", представленная в органы местного самоуправления: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1) кадровой службой соответствующего органа местного самоуправления (специалистом, ответственным за ведение кадрового делопроизводства);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2) правоохранительными и другими государственными органами, органами местного самоуправления и их должностными лицами;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3)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 региональными и местными отделениями политических партий, межрегиональных, региональных и местных общественных объединений;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4) Общественной палатой Российской Федерации, Общественной палатой Воронежской области и Подгоренского муниципального района;</w:t>
      </w:r>
    </w:p>
    <w:p w:rsidR="00BF5CD2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5) редакциями общероссийских, региональных и местных средств массовой информации.</w:t>
      </w:r>
    </w:p>
    <w:p w:rsidR="002F2A97" w:rsidRDefault="002F2A97" w:rsidP="002F2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F2A97">
        <w:rPr>
          <w:rFonts w:ascii="Times New Roman" w:hAnsi="Times New Roman" w:cs="Times New Roman"/>
          <w:sz w:val="24"/>
          <w:szCs w:val="24"/>
        </w:rPr>
        <w:t>6) на основании заявления губернатора Воронежской области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Воронежской области</w:t>
      </w:r>
      <w:proofErr w:type="gramStart"/>
      <w:r w:rsidRPr="002F2A97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1.5. До принятия решения об увольнении (освобождении от должности) лица, замещающего муниципальную должность, в связи с утратой доверия, у лица, замещающего муниципальную должность, запрашивается  объяснение.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(освобождении от должности) в связи с утратой доверия.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1.6. При рассмотрении и принятии решения об увольнении (освобождении от должности) лица, замещающего муниципальную должность, в связи с утратой доверия должны быть обеспечены: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- заблаговременное получение лицом, замещающим муниципальную должность, уведомления о дате, времени и месте рассмотрения информации,  указанной в </w:t>
      </w:r>
      <w:hyperlink r:id="rId9" w:history="1">
        <w:r w:rsidRPr="00903F20">
          <w:rPr>
            <w:rFonts w:ascii="Times New Roman" w:hAnsi="Times New Roman" w:cs="Times New Roman"/>
            <w:sz w:val="24"/>
            <w:szCs w:val="24"/>
          </w:rPr>
          <w:t>пункте 1.4.</w:t>
        </w:r>
      </w:hyperlink>
      <w:r w:rsidRPr="00903F20">
        <w:rPr>
          <w:rFonts w:ascii="Times New Roman" w:hAnsi="Times New Roman" w:cs="Times New Roman"/>
          <w:sz w:val="24"/>
          <w:szCs w:val="24"/>
        </w:rPr>
        <w:t xml:space="preserve">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1.7. </w:t>
      </w:r>
      <w:proofErr w:type="gramStart"/>
      <w:r w:rsidRPr="00903F20">
        <w:rPr>
          <w:rFonts w:ascii="Times New Roman" w:hAnsi="Times New Roman" w:cs="Times New Roman"/>
          <w:sz w:val="24"/>
          <w:szCs w:val="24"/>
        </w:rPr>
        <w:t xml:space="preserve">Удаление главы муниципального образования </w:t>
      </w:r>
      <w:r w:rsidR="00F47136" w:rsidRPr="00903F20">
        <w:rPr>
          <w:rFonts w:ascii="Times New Roman" w:hAnsi="Times New Roman" w:cs="Times New Roman"/>
          <w:sz w:val="24"/>
          <w:szCs w:val="24"/>
        </w:rPr>
        <w:t>Подгоренского городского</w:t>
      </w:r>
      <w:r w:rsidRPr="00903F20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Pr="00903F20">
        <w:rPr>
          <w:rFonts w:ascii="Times New Roman" w:hAnsi="Times New Roman" w:cs="Times New Roman"/>
          <w:bCs/>
          <w:sz w:val="24"/>
          <w:szCs w:val="24"/>
        </w:rPr>
        <w:t>в отставку  в связи с утратой доверия при наличии оснований, предусмотренных ст.13.1 Федерального закона</w:t>
      </w:r>
      <w:r w:rsidRPr="00903F20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коррупции",  осуществляется </w:t>
      </w:r>
      <w:r w:rsidRPr="00903F20">
        <w:rPr>
          <w:rFonts w:ascii="Times New Roman" w:hAnsi="Times New Roman" w:cs="Times New Roman"/>
          <w:bCs/>
          <w:sz w:val="24"/>
          <w:szCs w:val="24"/>
        </w:rPr>
        <w:t xml:space="preserve">по инициативе депутатов Совета народных депутатов </w:t>
      </w:r>
      <w:r w:rsidR="00F47136" w:rsidRPr="00903F20">
        <w:rPr>
          <w:rFonts w:ascii="Times New Roman" w:hAnsi="Times New Roman" w:cs="Times New Roman"/>
          <w:bCs/>
          <w:sz w:val="24"/>
          <w:szCs w:val="24"/>
        </w:rPr>
        <w:t xml:space="preserve">Подгоренского городского </w:t>
      </w:r>
      <w:r w:rsidRPr="00903F20">
        <w:rPr>
          <w:rFonts w:ascii="Times New Roman" w:hAnsi="Times New Roman" w:cs="Times New Roman"/>
          <w:bCs/>
          <w:sz w:val="24"/>
          <w:szCs w:val="24"/>
        </w:rPr>
        <w:t>поселения или по инициативе Губернатора Воронежской области в порядке, предусмотренном ст.74.1 Федерального закона от 06.10.2003 №131-ФЗ «Об общих</w:t>
      </w:r>
      <w:proofErr w:type="gramEnd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03F20">
        <w:rPr>
          <w:rFonts w:ascii="Times New Roman" w:hAnsi="Times New Roman" w:cs="Times New Roman"/>
          <w:bCs/>
          <w:sz w:val="24"/>
          <w:szCs w:val="24"/>
        </w:rPr>
        <w:t>принципах</w:t>
      </w:r>
      <w:proofErr w:type="gramEnd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организации местного самоуправления в Российской Федерации». </w:t>
      </w:r>
    </w:p>
    <w:p w:rsidR="00BF5CD2" w:rsidRPr="00903F20" w:rsidRDefault="00791925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</w:t>
      </w:r>
      <w:r w:rsidRPr="007919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1925">
        <w:rPr>
          <w:rFonts w:ascii="Times New Roman" w:hAnsi="Times New Roman" w:cs="Times New Roman"/>
          <w:sz w:val="24"/>
          <w:szCs w:val="24"/>
        </w:rPr>
        <w:t>Решение об увольнении (освобождении от должности) лица, замещающего муниципальную должность, в связи с утратой доверия считается принятым, если за него проголосовало не менее двух третей от установленной численности депутатов Совета народных депутатов Подгоренского городского поселения Подгоренского муниципального района Воронежской области.».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lastRenderedPageBreak/>
        <w:t>1.9. Решение об увольнении (освобождении от должности) в связи с утратой доверия гл</w:t>
      </w:r>
      <w:r w:rsidR="007E1F51">
        <w:rPr>
          <w:rFonts w:ascii="Times New Roman" w:hAnsi="Times New Roman" w:cs="Times New Roman"/>
          <w:sz w:val="24"/>
          <w:szCs w:val="24"/>
        </w:rPr>
        <w:t>авы муниципального образования -</w:t>
      </w:r>
      <w:r w:rsidRPr="00903F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136" w:rsidRPr="00903F20">
        <w:rPr>
          <w:rFonts w:ascii="Times New Roman" w:hAnsi="Times New Roman" w:cs="Times New Roman"/>
          <w:bCs/>
          <w:sz w:val="24"/>
          <w:szCs w:val="24"/>
        </w:rPr>
        <w:t xml:space="preserve">Подгоренского городского </w:t>
      </w:r>
      <w:r w:rsidRPr="00903F20"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  <w:r w:rsidRPr="00903F20">
        <w:rPr>
          <w:rFonts w:ascii="Times New Roman" w:hAnsi="Times New Roman" w:cs="Times New Roman"/>
          <w:sz w:val="24"/>
          <w:szCs w:val="24"/>
        </w:rPr>
        <w:t xml:space="preserve">подписывается </w:t>
      </w:r>
      <w:r w:rsidR="00903F20" w:rsidRPr="00903F20">
        <w:rPr>
          <w:rFonts w:ascii="Times New Roman" w:hAnsi="Times New Roman" w:cs="Times New Roman"/>
          <w:sz w:val="24"/>
          <w:szCs w:val="24"/>
        </w:rPr>
        <w:t xml:space="preserve"> </w:t>
      </w:r>
      <w:r w:rsidRPr="00903F20">
        <w:rPr>
          <w:rFonts w:ascii="Times New Roman" w:hAnsi="Times New Roman" w:cs="Times New Roman"/>
          <w:sz w:val="24"/>
          <w:szCs w:val="24"/>
        </w:rPr>
        <w:t xml:space="preserve"> председателем Совета народных депутатов </w:t>
      </w:r>
      <w:r w:rsidR="00903F20" w:rsidRPr="00903F20">
        <w:rPr>
          <w:rFonts w:ascii="Times New Roman" w:hAnsi="Times New Roman" w:cs="Times New Roman"/>
          <w:sz w:val="24"/>
          <w:szCs w:val="24"/>
        </w:rPr>
        <w:t xml:space="preserve"> Подгоренского городского поселения.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1.10. </w:t>
      </w:r>
      <w:proofErr w:type="gramStart"/>
      <w:r w:rsidRPr="00903F20">
        <w:rPr>
          <w:rFonts w:ascii="Times New Roman" w:hAnsi="Times New Roman" w:cs="Times New Roman"/>
          <w:sz w:val="24"/>
          <w:szCs w:val="24"/>
        </w:rPr>
        <w:t>При рассмотрении вопроса об увольнении (освобождении от должности) лица, замещающего муниципальную должность,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</w:t>
      </w:r>
      <w:proofErr w:type="gramEnd"/>
      <w:r w:rsidRPr="00903F20">
        <w:rPr>
          <w:rFonts w:ascii="Times New Roman" w:hAnsi="Times New Roman" w:cs="Times New Roman"/>
          <w:sz w:val="24"/>
          <w:szCs w:val="24"/>
        </w:rPr>
        <w:t xml:space="preserve"> им своих должностных обязанностей.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1.11. </w:t>
      </w:r>
      <w:proofErr w:type="gramStart"/>
      <w:r w:rsidRPr="00903F20">
        <w:rPr>
          <w:rFonts w:ascii="Times New Roman" w:hAnsi="Times New Roman" w:cs="Times New Roman"/>
          <w:sz w:val="24"/>
          <w:szCs w:val="24"/>
        </w:rPr>
        <w:t xml:space="preserve">Вопрос об увольнении (освобождении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информации, указанной в п.1.4. настоящего Порядка в Совет народных депутатов </w:t>
      </w:r>
      <w:r w:rsidR="00F47136" w:rsidRPr="00903F20">
        <w:rPr>
          <w:rFonts w:ascii="Times New Roman" w:hAnsi="Times New Roman" w:cs="Times New Roman"/>
          <w:bCs/>
          <w:sz w:val="24"/>
          <w:szCs w:val="24"/>
        </w:rPr>
        <w:t>Подгоренского городского</w:t>
      </w:r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поселения</w:t>
      </w:r>
      <w:r w:rsidRPr="00903F20">
        <w:rPr>
          <w:rFonts w:ascii="Times New Roman" w:hAnsi="Times New Roman" w:cs="Times New Roman"/>
          <w:sz w:val="24"/>
          <w:szCs w:val="24"/>
        </w:rPr>
        <w:t>, 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</w:t>
      </w:r>
      <w:proofErr w:type="gramEnd"/>
      <w:r w:rsidRPr="00903F20">
        <w:rPr>
          <w:rFonts w:ascii="Times New Roman" w:hAnsi="Times New Roman" w:cs="Times New Roman"/>
          <w:sz w:val="24"/>
          <w:szCs w:val="24"/>
        </w:rPr>
        <w:t>, а также периода проведения в отношении него соответствующей проверки.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поступления результатов проверки о совершении коррупционного правонарушения.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3F20">
        <w:rPr>
          <w:rFonts w:ascii="Times New Roman" w:hAnsi="Times New Roman" w:cs="Times New Roman"/>
          <w:sz w:val="24"/>
          <w:szCs w:val="24"/>
        </w:rPr>
        <w:t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В решении об увольнении (освобождении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</w:t>
      </w:r>
      <w:hyperlink r:id="rId10" w:history="1">
        <w:r w:rsidRPr="00903F20">
          <w:rPr>
            <w:rFonts w:ascii="Times New Roman" w:hAnsi="Times New Roman" w:cs="Times New Roman"/>
            <w:sz w:val="24"/>
            <w:szCs w:val="24"/>
          </w:rPr>
          <w:t>статьей 13.1</w:t>
        </w:r>
      </w:hyperlink>
      <w:r w:rsidRPr="00903F20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года N 273-ФЗ "О противодействии коррупции".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 xml:space="preserve">1.12. </w:t>
      </w:r>
      <w:proofErr w:type="gramStart"/>
      <w:r w:rsidRPr="00903F20">
        <w:rPr>
          <w:rFonts w:ascii="Times New Roman" w:hAnsi="Times New Roman" w:cs="Times New Roman"/>
          <w:sz w:val="24"/>
          <w:szCs w:val="24"/>
        </w:rPr>
        <w:t>Копия решения об увольнении (освобождении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соответствующего решения вручается указанному лицу под расписку либо в этот же срок направляется ему заказным письмом с уведомлением.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3F20">
        <w:rPr>
          <w:rFonts w:ascii="Times New Roman" w:hAnsi="Times New Roman" w:cs="Times New Roman"/>
          <w:sz w:val="24"/>
          <w:szCs w:val="24"/>
        </w:rPr>
        <w:t>1.13. Лицо, замещающее муниципальную должность, вправе обжаловать решение об увольнении (освобождении от должности) в судебном порядке.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7D9" w:rsidRDefault="00BF5CD2" w:rsidP="0019505C">
      <w:pPr>
        <w:tabs>
          <w:tab w:val="left" w:pos="5230"/>
          <w:tab w:val="left" w:pos="548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4A57D9" w:rsidRDefault="004A57D9" w:rsidP="0019505C">
      <w:pPr>
        <w:tabs>
          <w:tab w:val="left" w:pos="5230"/>
          <w:tab w:val="left" w:pos="548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903F20" w:rsidRDefault="00BF5CD2" w:rsidP="0019505C">
      <w:pPr>
        <w:tabs>
          <w:tab w:val="left" w:pos="5230"/>
          <w:tab w:val="left" w:pos="548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Приложение №2</w:t>
      </w:r>
    </w:p>
    <w:p w:rsidR="001336D1" w:rsidRDefault="00BF5CD2" w:rsidP="0019505C">
      <w:pPr>
        <w:tabs>
          <w:tab w:val="left" w:pos="5611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9505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</w:t>
      </w:r>
    </w:p>
    <w:p w:rsidR="00BF5CD2" w:rsidRPr="00903F20" w:rsidRDefault="00BF5CD2" w:rsidP="0019505C">
      <w:pPr>
        <w:tabs>
          <w:tab w:val="left" w:pos="5611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 депутатов</w:t>
      </w:r>
    </w:p>
    <w:p w:rsidR="00BF5CD2" w:rsidRPr="00903F20" w:rsidRDefault="00BF5CD2" w:rsidP="0019505C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136"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городского 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</w:p>
    <w:p w:rsidR="00BF5CD2" w:rsidRPr="00903F20" w:rsidRDefault="00BF5CD2" w:rsidP="0019505C">
      <w:pPr>
        <w:tabs>
          <w:tab w:val="left" w:pos="5678"/>
          <w:tab w:val="right" w:pos="9354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1336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21.10.2015 года № 15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F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03F2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Общие положения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1.1. Настоящий Порядок разработан в соответствии со </w:t>
      </w:r>
      <w:hyperlink r:id="rId11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статьями 14.1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2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15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3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27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14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27.1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Федеральным </w:t>
      </w:r>
      <w:hyperlink r:id="rId15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от 25.12.2008 N 273-ФЗ "О противодействии коррупции", Трудовым </w:t>
      </w:r>
      <w:hyperlink r:id="rId16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кодексом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II. Взыскания за несоблюдение ограничений и запретов,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требований о предотвращении или об урегулировании конфликта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интересов и неисполнение обязанностей, установленных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в целях противодействия коррупции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9"/>
      <w:bookmarkEnd w:id="1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2.1. За совершение дисциплинарного проступка представитель нанимателя (работодатель) имеет право применить дисциплинарные взыскания, предусмотренные </w:t>
      </w:r>
      <w:hyperlink r:id="rId17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статьей 27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а именно: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1) замечание;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2) выговор;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3) увольнение с муниципальной службы по соответствующим основаниям.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2.1.1. Муниципальный служащий подлежит увольнению с муниципальной службы в связи с утратой доверия в случаях совершения правонарушений, предусмотренных </w:t>
      </w:r>
      <w:hyperlink r:id="rId18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статьями 14.1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hyperlink r:id="rId19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15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Федерации":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</w:t>
      </w:r>
      <w:r w:rsidRPr="00903F20">
        <w:rPr>
          <w:rFonts w:ascii="Times New Roman" w:hAnsi="Times New Roman" w:cs="Times New Roman"/>
          <w:bCs/>
          <w:sz w:val="24"/>
          <w:szCs w:val="24"/>
        </w:rPr>
        <w:lastRenderedPageBreak/>
        <w:t>исполнения должностных обязанностей в этом случае производится распоряжением (приказом) представителя нанимателя (работодателя).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2.3. </w:t>
      </w:r>
      <w:proofErr w:type="gramStart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20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от 02.03.2007 N 25-ФЗ "О муниципальной службе в Российской Федерации", Федеральным </w:t>
      </w:r>
      <w:hyperlink r:id="rId21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от 25.12.2008 N 273-ФЗ "О противодействии коррупции" и другими федеральными законами, налагаются взыскания, установленные </w:t>
      </w:r>
      <w:hyperlink w:anchor="Par9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пунктом 2.1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настоящего Положения.</w:t>
      </w:r>
      <w:proofErr w:type="gramEnd"/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III. Порядок и сроки применения дисциплинарного взыскания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3.1. Дисциплинарные взыскания применяются представителем нанимателя (работодателем) на основании: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3) объяснений муниципального служащего;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4) иных материалов.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3.3. При применении взысканий учитываются: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- предшествующие результаты исполнения им своих должностных обязанностей.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3.4. </w:t>
      </w:r>
      <w:proofErr w:type="gramStart"/>
      <w:r w:rsidRPr="00903F20">
        <w:rPr>
          <w:rFonts w:ascii="Times New Roman" w:hAnsi="Times New Roman" w:cs="Times New Roman"/>
          <w:bCs/>
          <w:sz w:val="24"/>
          <w:szCs w:val="24"/>
        </w:rPr>
        <w:t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конфликта интересов.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lastRenderedPageBreak/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3.6. В распоряжении (приказе)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</w:t>
      </w:r>
      <w:hyperlink r:id="rId22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часть 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hyperlink r:id="rId23" w:history="1">
        <w:r w:rsidRPr="00903F20">
          <w:rPr>
            <w:rFonts w:ascii="Times New Roman" w:hAnsi="Times New Roman" w:cs="Times New Roman"/>
            <w:bCs/>
            <w:sz w:val="24"/>
            <w:szCs w:val="24"/>
          </w:rPr>
          <w:t>часть 2 статьи 27.1</w:t>
        </w:r>
      </w:hyperlink>
      <w:r w:rsidRPr="00903F20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 xml:space="preserve">3.7. </w:t>
      </w:r>
      <w:proofErr w:type="gramStart"/>
      <w:r w:rsidRPr="00903F20">
        <w:rPr>
          <w:rFonts w:ascii="Times New Roman" w:hAnsi="Times New Roman" w:cs="Times New Roman"/>
          <w:bCs/>
          <w:sz w:val="24"/>
          <w:szCs w:val="24"/>
        </w:rPr>
        <w:t>Распоряжение (приказ)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 (приказа), не считая времени отсутствия муниципального служащего на работе.</w:t>
      </w:r>
      <w:proofErr w:type="gramEnd"/>
      <w:r w:rsidRPr="00903F20">
        <w:rPr>
          <w:rFonts w:ascii="Times New Roman" w:hAnsi="Times New Roman" w:cs="Times New Roman"/>
          <w:bCs/>
          <w:sz w:val="24"/>
          <w:szCs w:val="24"/>
        </w:rPr>
        <w:t xml:space="preserve"> В случае отказа муниципального служащего ознакомиться с указанным распоряжением (приказом) под роспись составляется соответствующий акт.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3.8. Копия распоряжения (приказа) о наложении взыскания на муниципального служащего приобщается к личному делу муниципального служащего.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F20">
        <w:rPr>
          <w:rFonts w:ascii="Times New Roman" w:hAnsi="Times New Roman" w:cs="Times New Roman"/>
          <w:bCs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BF5CD2" w:rsidRPr="00903F20" w:rsidRDefault="00BF5CD2" w:rsidP="00BF5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5CD2" w:rsidRPr="00903F20" w:rsidRDefault="00BF5CD2" w:rsidP="00BF5CD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18A" w:rsidRPr="00903F20" w:rsidRDefault="007C118A">
      <w:pPr>
        <w:rPr>
          <w:rFonts w:ascii="Times New Roman" w:hAnsi="Times New Roman" w:cs="Times New Roman"/>
          <w:sz w:val="24"/>
          <w:szCs w:val="24"/>
        </w:rPr>
      </w:pPr>
    </w:p>
    <w:sectPr w:rsidR="007C118A" w:rsidRPr="00903F20" w:rsidSect="00C74C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58" w:rsidRDefault="001F3858" w:rsidP="0019505C">
      <w:pPr>
        <w:spacing w:after="0" w:line="240" w:lineRule="auto"/>
      </w:pPr>
      <w:r>
        <w:separator/>
      </w:r>
    </w:p>
  </w:endnote>
  <w:endnote w:type="continuationSeparator" w:id="0">
    <w:p w:rsidR="001F3858" w:rsidRDefault="001F3858" w:rsidP="0019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5C" w:rsidRDefault="0019505C">
    <w:pPr>
      <w:pStyle w:val="a5"/>
      <w:jc w:val="center"/>
    </w:pPr>
  </w:p>
  <w:p w:rsidR="0019505C" w:rsidRDefault="001950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58" w:rsidRDefault="001F3858" w:rsidP="0019505C">
      <w:pPr>
        <w:spacing w:after="0" w:line="240" w:lineRule="auto"/>
      </w:pPr>
      <w:r>
        <w:separator/>
      </w:r>
    </w:p>
  </w:footnote>
  <w:footnote w:type="continuationSeparator" w:id="0">
    <w:p w:rsidR="001F3858" w:rsidRDefault="001F3858" w:rsidP="00195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C0"/>
    <w:rsid w:val="001336D1"/>
    <w:rsid w:val="0019505C"/>
    <w:rsid w:val="001F3858"/>
    <w:rsid w:val="002F2A97"/>
    <w:rsid w:val="004A57D9"/>
    <w:rsid w:val="00505C07"/>
    <w:rsid w:val="005310EF"/>
    <w:rsid w:val="00563CD7"/>
    <w:rsid w:val="00591482"/>
    <w:rsid w:val="006B5EAA"/>
    <w:rsid w:val="00791925"/>
    <w:rsid w:val="007C118A"/>
    <w:rsid w:val="007E1F51"/>
    <w:rsid w:val="008F7EC0"/>
    <w:rsid w:val="00903F20"/>
    <w:rsid w:val="00BF5CD2"/>
    <w:rsid w:val="00C87987"/>
    <w:rsid w:val="00D97460"/>
    <w:rsid w:val="00EB3CBF"/>
    <w:rsid w:val="00F4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505C"/>
  </w:style>
  <w:style w:type="paragraph" w:styleId="a5">
    <w:name w:val="footer"/>
    <w:basedOn w:val="a"/>
    <w:link w:val="a6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05C"/>
  </w:style>
  <w:style w:type="paragraph" w:styleId="a7">
    <w:name w:val="Balloon Text"/>
    <w:basedOn w:val="a"/>
    <w:link w:val="a8"/>
    <w:uiPriority w:val="99"/>
    <w:semiHidden/>
    <w:unhideWhenUsed/>
    <w:rsid w:val="001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505C"/>
  </w:style>
  <w:style w:type="paragraph" w:styleId="a5">
    <w:name w:val="footer"/>
    <w:basedOn w:val="a"/>
    <w:link w:val="a6"/>
    <w:uiPriority w:val="99"/>
    <w:unhideWhenUsed/>
    <w:rsid w:val="0019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05C"/>
  </w:style>
  <w:style w:type="paragraph" w:styleId="a7">
    <w:name w:val="Balloon Text"/>
    <w:basedOn w:val="a"/>
    <w:link w:val="a8"/>
    <w:uiPriority w:val="99"/>
    <w:semiHidden/>
    <w:unhideWhenUsed/>
    <w:rsid w:val="0019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BC97E5CFFE407E7BF79BA490407F95BBD18A8732F16A5EB0FCF15980D5880629A85F2FUE1AL" TargetMode="External"/><Relationship Id="rId13" Type="http://schemas.openxmlformats.org/officeDocument/2006/relationships/hyperlink" Target="consultantplus://offline/ref=D10C7E24437CE415DE7E550D743749CDDC10DAFB68A8050BB4244FA9D42D5468330563346D44B593tCkDM" TargetMode="External"/><Relationship Id="rId18" Type="http://schemas.openxmlformats.org/officeDocument/2006/relationships/hyperlink" Target="consultantplus://offline/ref=D10C7E24437CE415DE7E550D743749CDDC10DAFB68A8050BB4244FA9D42D5468330563346D44B599tCk5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10C7E24437CE415DE7E550D743749CDDC10DAFB68AC050BB4244FA9D4t2kDM" TargetMode="External"/><Relationship Id="rId7" Type="http://schemas.openxmlformats.org/officeDocument/2006/relationships/footer" Target="footer1.xml"/><Relationship Id="rId12" Type="http://schemas.openxmlformats.org/officeDocument/2006/relationships/hyperlink" Target="consultantplus://offline/ref=D10C7E24437CE415DE7E550D743749CDDC10DAFB68A8050BB4244FA9D42D546833056331t6kCM" TargetMode="External"/><Relationship Id="rId17" Type="http://schemas.openxmlformats.org/officeDocument/2006/relationships/hyperlink" Target="consultantplus://offline/ref=D10C7E24437CE415DE7E550D743749CDDC10DAFB68A8050BB4244FA9D42D5468330563346D44B593tCkDM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10C7E24437CE415DE7E550D743749CDDC10DBFA6EAE050BB4244FA9D4t2kDM" TargetMode="External"/><Relationship Id="rId20" Type="http://schemas.openxmlformats.org/officeDocument/2006/relationships/hyperlink" Target="consultantplus://offline/ref=D10C7E24437CE415DE7E550D743749CDDC10DAFB68A8050BB4244FA9D4t2kD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10C7E24437CE415DE7E550D743749CDDC10DAFB68A8050BB4244FA9D42D5468330563346D44B599tCk5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10C7E24437CE415DE7E550D743749CDDC10DAFB68AC050BB4244FA9D4t2kDM" TargetMode="External"/><Relationship Id="rId23" Type="http://schemas.openxmlformats.org/officeDocument/2006/relationships/hyperlink" Target="consultantplus://offline/ref=D10C7E24437CE415DE7E550D743749CDDC10DAFB68A8050BB4244FA9D42D546833056336t6kFM" TargetMode="External"/><Relationship Id="rId10" Type="http://schemas.openxmlformats.org/officeDocument/2006/relationships/hyperlink" Target="consultantplus://offline/ref=AC817E4044D53178FE90F5860715FCD7E7DB95FD599870D70F99C5C97B47F07C87F1A57D1Db1M" TargetMode="External"/><Relationship Id="rId19" Type="http://schemas.openxmlformats.org/officeDocument/2006/relationships/hyperlink" Target="consultantplus://offline/ref=D10C7E24437CE415DE7E550D743749CDDC10DAFB68A8050BB4244FA9D42D546833056331t6k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D7B414964BC12145ACFA19358A383470BD2769F1F02DB60E5544A78459EE1464D40F7B37AB06C955A7F60CO0G3M" TargetMode="External"/><Relationship Id="rId14" Type="http://schemas.openxmlformats.org/officeDocument/2006/relationships/hyperlink" Target="consultantplus://offline/ref=D10C7E24437CE415DE7E550D743749CDDC10DAFB68A8050BB4244FA9D42D546833056336t6kDM" TargetMode="External"/><Relationship Id="rId22" Type="http://schemas.openxmlformats.org/officeDocument/2006/relationships/hyperlink" Target="consultantplus://offline/ref=D10C7E24437CE415DE7E550D743749CDDC10DAFB68A8050BB4244FA9D42D546833056336t6k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А. Лиморов</cp:lastModifiedBy>
  <cp:revision>13</cp:revision>
  <cp:lastPrinted>2015-10-22T06:57:00Z</cp:lastPrinted>
  <dcterms:created xsi:type="dcterms:W3CDTF">2015-10-13T10:35:00Z</dcterms:created>
  <dcterms:modified xsi:type="dcterms:W3CDTF">2021-12-14T10:45:00Z</dcterms:modified>
</cp:coreProperties>
</file>