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87"/>
        <w:gridCol w:w="709"/>
        <w:gridCol w:w="708"/>
        <w:gridCol w:w="1134"/>
        <w:gridCol w:w="709"/>
        <w:gridCol w:w="1559"/>
      </w:tblGrid>
      <w:tr w:rsidR="00BF333C" w:rsidRPr="00BF333C" w:rsidTr="00BF333C">
        <w:trPr>
          <w:trHeight w:val="2684"/>
        </w:trPr>
        <w:tc>
          <w:tcPr>
            <w:tcW w:w="10206" w:type="dxa"/>
            <w:gridSpan w:val="6"/>
            <w:noWrap/>
            <w:hideMark/>
          </w:tcPr>
          <w:p w:rsidR="00BF333C" w:rsidRPr="00BF333C" w:rsidRDefault="00BF333C" w:rsidP="00BF333C">
            <w:pPr>
              <w:jc w:val="right"/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Приложение № 2</w:t>
            </w:r>
          </w:p>
          <w:p w:rsidR="00BF333C" w:rsidRPr="00BF333C" w:rsidRDefault="00BF333C" w:rsidP="00BF333C">
            <w:pPr>
              <w:jc w:val="right"/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к решению Совета народных депутатов</w:t>
            </w:r>
          </w:p>
          <w:p w:rsidR="00BF333C" w:rsidRPr="00BF333C" w:rsidRDefault="00BF333C" w:rsidP="00BF333C">
            <w:pPr>
              <w:jc w:val="right"/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Подгоренского городского поселения</w:t>
            </w:r>
          </w:p>
          <w:p w:rsidR="00BF333C" w:rsidRPr="00BF333C" w:rsidRDefault="00C372F1" w:rsidP="00BF333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11 ноября </w:t>
            </w:r>
            <w:r w:rsidR="00BF333C" w:rsidRPr="00BF333C">
              <w:rPr>
                <w:rFonts w:ascii="Times New Roman" w:hAnsi="Times New Roman" w:cs="Times New Roman"/>
              </w:rPr>
              <w:t xml:space="preserve"> 2015 г.№</w:t>
            </w:r>
            <w:r>
              <w:rPr>
                <w:rFonts w:ascii="Times New Roman" w:hAnsi="Times New Roman" w:cs="Times New Roman"/>
              </w:rPr>
              <w:t xml:space="preserve"> 29</w:t>
            </w:r>
            <w:r w:rsidR="00BF333C" w:rsidRPr="00BF333C">
              <w:rPr>
                <w:rFonts w:ascii="Times New Roman" w:hAnsi="Times New Roman" w:cs="Times New Roman"/>
              </w:rPr>
              <w:t xml:space="preserve">      </w:t>
            </w:r>
          </w:p>
          <w:p w:rsidR="00BF333C" w:rsidRPr="00BF333C" w:rsidRDefault="00BF333C" w:rsidP="00BF333C">
            <w:pPr>
              <w:jc w:val="right"/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 xml:space="preserve">       Приложение № 7</w:t>
            </w:r>
          </w:p>
          <w:p w:rsidR="00BF333C" w:rsidRPr="00BF333C" w:rsidRDefault="00BF333C" w:rsidP="00BF333C">
            <w:pPr>
              <w:jc w:val="right"/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 xml:space="preserve">     к решению Совета народных депутатов </w:t>
            </w:r>
          </w:p>
          <w:p w:rsidR="00BF333C" w:rsidRPr="00BF333C" w:rsidRDefault="00BF333C" w:rsidP="00BF333C">
            <w:pPr>
              <w:jc w:val="right"/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 xml:space="preserve">       Подгоренского городского поселения</w:t>
            </w:r>
          </w:p>
          <w:p w:rsidR="00BF333C" w:rsidRPr="00BF333C" w:rsidRDefault="00BF333C" w:rsidP="00BF333C">
            <w:pPr>
              <w:jc w:val="right"/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 xml:space="preserve">от 26 декабря 2014г №  330  </w:t>
            </w:r>
          </w:p>
          <w:p w:rsidR="00BF333C" w:rsidRPr="00BF333C" w:rsidRDefault="00BF333C" w:rsidP="00BF333C">
            <w:pPr>
              <w:jc w:val="right"/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"О бюджете  Подгоренского городского поселения</w:t>
            </w:r>
          </w:p>
          <w:p w:rsidR="00BF333C" w:rsidRPr="00BF333C" w:rsidRDefault="00BF333C" w:rsidP="00BF333C">
            <w:pPr>
              <w:jc w:val="right"/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 xml:space="preserve">Подгоренского муниципального района </w:t>
            </w:r>
            <w:proofErr w:type="gramStart"/>
            <w:r w:rsidRPr="00BF333C">
              <w:rPr>
                <w:rFonts w:ascii="Times New Roman" w:hAnsi="Times New Roman" w:cs="Times New Roman"/>
              </w:rPr>
              <w:t>Воронежской</w:t>
            </w:r>
            <w:proofErr w:type="gramEnd"/>
          </w:p>
          <w:p w:rsidR="00BF333C" w:rsidRPr="00BF333C" w:rsidRDefault="00BF333C" w:rsidP="00BF333C">
            <w:pPr>
              <w:jc w:val="right"/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области на 2015г и плановый период 2016-2017гг"</w:t>
            </w:r>
          </w:p>
        </w:tc>
      </w:tr>
      <w:tr w:rsidR="00BF333C" w:rsidRPr="00BF333C" w:rsidTr="00BF333C">
        <w:trPr>
          <w:trHeight w:val="1303"/>
        </w:trPr>
        <w:tc>
          <w:tcPr>
            <w:tcW w:w="10206" w:type="dxa"/>
            <w:gridSpan w:val="6"/>
            <w:noWrap/>
            <w:hideMark/>
          </w:tcPr>
          <w:p w:rsidR="00BF333C" w:rsidRPr="00BF333C" w:rsidRDefault="00BF333C" w:rsidP="00BF33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</w:t>
            </w:r>
          </w:p>
          <w:p w:rsidR="00BF333C" w:rsidRPr="00BF333C" w:rsidRDefault="00BF333C" w:rsidP="00BF33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местного бюджета по разделам, подразделам,</w:t>
            </w:r>
          </w:p>
          <w:p w:rsidR="00BF333C" w:rsidRPr="00BF333C" w:rsidRDefault="00BF333C" w:rsidP="00BF33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целевым статьям (муниципальным программам)</w:t>
            </w:r>
            <w:proofErr w:type="gramStart"/>
            <w:r w:rsidRPr="00BF333C">
              <w:rPr>
                <w:rFonts w:ascii="Times New Roman" w:hAnsi="Times New Roman" w:cs="Times New Roman"/>
                <w:b/>
                <w:bCs/>
              </w:rPr>
              <w:t xml:space="preserve"> ,</w:t>
            </w:r>
            <w:proofErr w:type="gramEnd"/>
          </w:p>
          <w:p w:rsidR="00BF333C" w:rsidRPr="00BF333C" w:rsidRDefault="00BF333C" w:rsidP="00BF33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 xml:space="preserve">группам </w:t>
            </w:r>
            <w:proofErr w:type="gramStart"/>
            <w:r w:rsidRPr="00BF333C">
              <w:rPr>
                <w:rFonts w:ascii="Times New Roman" w:hAnsi="Times New Roman" w:cs="Times New Roman"/>
                <w:b/>
                <w:bCs/>
              </w:rPr>
              <w:t>видов расходов классификации расходов бюджета</w:t>
            </w:r>
            <w:proofErr w:type="gramEnd"/>
          </w:p>
          <w:p w:rsidR="00BF333C" w:rsidRPr="00BF333C" w:rsidRDefault="00BF333C" w:rsidP="00BF33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Подгоренского городского поселения</w:t>
            </w:r>
          </w:p>
          <w:p w:rsidR="00BF333C" w:rsidRPr="00BF333C" w:rsidRDefault="00BF333C" w:rsidP="00BF333C">
            <w:pPr>
              <w:jc w:val="center"/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на 2015 год.</w:t>
            </w:r>
          </w:p>
        </w:tc>
      </w:tr>
      <w:tr w:rsidR="00BF333C" w:rsidRPr="00BF333C" w:rsidTr="00BF333C">
        <w:trPr>
          <w:trHeight w:val="330"/>
        </w:trPr>
        <w:tc>
          <w:tcPr>
            <w:tcW w:w="5387" w:type="dxa"/>
            <w:noWrap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noWrap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noWrap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noWrap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noWrap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333C" w:rsidRPr="00BF333C" w:rsidTr="00BF333C">
        <w:trPr>
          <w:trHeight w:val="330"/>
        </w:trPr>
        <w:tc>
          <w:tcPr>
            <w:tcW w:w="5387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рублей</w:t>
            </w:r>
          </w:p>
        </w:tc>
      </w:tr>
      <w:tr w:rsidR="00BF333C" w:rsidRPr="00BF333C" w:rsidTr="00BF333C">
        <w:trPr>
          <w:trHeight w:val="330"/>
        </w:trPr>
        <w:tc>
          <w:tcPr>
            <w:tcW w:w="5387" w:type="dxa"/>
            <w:vMerge w:val="restart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Наименование главного распорядителя</w:t>
            </w:r>
          </w:p>
        </w:tc>
        <w:tc>
          <w:tcPr>
            <w:tcW w:w="709" w:type="dxa"/>
            <w:vMerge w:val="restart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РЗ</w:t>
            </w:r>
          </w:p>
        </w:tc>
        <w:tc>
          <w:tcPr>
            <w:tcW w:w="708" w:type="dxa"/>
            <w:vMerge w:val="restart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BF333C">
              <w:rPr>
                <w:rFonts w:ascii="Times New Roman" w:hAnsi="Times New Roman" w:cs="Times New Roman"/>
                <w:b/>
                <w:bCs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ЦСР</w:t>
            </w:r>
          </w:p>
        </w:tc>
        <w:tc>
          <w:tcPr>
            <w:tcW w:w="709" w:type="dxa"/>
            <w:vMerge w:val="restart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ВР</w:t>
            </w:r>
          </w:p>
        </w:tc>
        <w:tc>
          <w:tcPr>
            <w:tcW w:w="1559" w:type="dxa"/>
            <w:vMerge w:val="restart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2015г.</w:t>
            </w:r>
          </w:p>
        </w:tc>
      </w:tr>
      <w:tr w:rsidR="00BF333C" w:rsidRPr="00BF333C" w:rsidTr="00BF333C">
        <w:trPr>
          <w:trHeight w:val="330"/>
        </w:trPr>
        <w:tc>
          <w:tcPr>
            <w:tcW w:w="5387" w:type="dxa"/>
            <w:vMerge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vMerge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333C" w:rsidRPr="00BF333C" w:rsidTr="00BF333C">
        <w:trPr>
          <w:trHeight w:val="99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Администрация Подгоренского городского поселения Подгоренского муниципального района Воронежской области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63 623 594,02</w:t>
            </w:r>
          </w:p>
        </w:tc>
      </w:tr>
      <w:tr w:rsidR="00BF333C" w:rsidRPr="00BF333C" w:rsidTr="00BF333C">
        <w:trPr>
          <w:trHeight w:val="465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11 009 122,13</w:t>
            </w:r>
          </w:p>
        </w:tc>
      </w:tr>
      <w:tr w:rsidR="00BF333C" w:rsidRPr="00BF333C" w:rsidTr="00BF333C">
        <w:trPr>
          <w:trHeight w:val="7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449 294,00</w:t>
            </w:r>
          </w:p>
        </w:tc>
      </w:tr>
      <w:tr w:rsidR="00BF333C" w:rsidRPr="00BF333C" w:rsidTr="00BF333C">
        <w:trPr>
          <w:trHeight w:val="7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proofErr w:type="gramStart"/>
            <w:r w:rsidRPr="00BF333C">
              <w:rPr>
                <w:rFonts w:ascii="Times New Roman" w:hAnsi="Times New Roman" w:cs="Times New Roman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</w:t>
            </w:r>
            <w:r w:rsidRPr="00BF333C">
              <w:rPr>
                <w:rFonts w:ascii="Times New Roman" w:hAnsi="Times New Roman" w:cs="Times New Roman"/>
              </w:rPr>
              <w:br/>
              <w:t>выполнения функций государственными (муниципальными)  органами, казенными</w:t>
            </w:r>
            <w:r w:rsidRPr="00BF333C">
              <w:rPr>
                <w:rFonts w:ascii="Times New Roman" w:hAnsi="Times New Roman" w:cs="Times New Roman"/>
              </w:rPr>
              <w:br/>
              <w:t>учреждениями, орган</w:t>
            </w:r>
            <w:r w:rsidR="00C647FF">
              <w:rPr>
                <w:rFonts w:ascii="Times New Roman" w:hAnsi="Times New Roman" w:cs="Times New Roman"/>
              </w:rPr>
              <w:t xml:space="preserve">ами управления государственными </w:t>
            </w:r>
            <w:r w:rsidRPr="00BF333C">
              <w:rPr>
                <w:rFonts w:ascii="Times New Roman" w:hAnsi="Times New Roman" w:cs="Times New Roman"/>
              </w:rPr>
              <w:t>внебюджетными фондами)</w:t>
            </w:r>
            <w:proofErr w:type="gramEnd"/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01 6 9201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379 811,00</w:t>
            </w:r>
          </w:p>
        </w:tc>
      </w:tr>
      <w:tr w:rsidR="00BF333C" w:rsidRPr="00BF333C" w:rsidTr="00BF333C">
        <w:trPr>
          <w:trHeight w:val="7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proofErr w:type="gramStart"/>
            <w:r w:rsidRPr="00BF333C">
              <w:rPr>
                <w:rFonts w:ascii="Times New Roman" w:hAnsi="Times New Roman" w:cs="Times New Roman"/>
              </w:rPr>
              <w:t xml:space="preserve"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Закупка товаров, работ и услуг для государственных </w:t>
            </w:r>
            <w:r w:rsidRPr="00BF333C">
              <w:rPr>
                <w:rFonts w:ascii="Times New Roman" w:hAnsi="Times New Roman" w:cs="Times New Roman"/>
              </w:rPr>
              <w:lastRenderedPageBreak/>
              <w:t>(муниципальных) нужд)</w:t>
            </w:r>
            <w:proofErr w:type="gramEnd"/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01 6 9201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69 483,00</w:t>
            </w:r>
          </w:p>
        </w:tc>
      </w:tr>
      <w:tr w:rsidR="00BF333C" w:rsidRPr="00BF333C" w:rsidTr="00BF333C">
        <w:trPr>
          <w:trHeight w:val="464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lastRenderedPageBreak/>
              <w:t>Функционирование Правительства Российской Федерации, высших исполнительных органов  государственной власти субъектов Российской Федерации</w:t>
            </w:r>
            <w:proofErr w:type="gramStart"/>
            <w:r w:rsidRPr="00BF333C">
              <w:rPr>
                <w:rFonts w:ascii="Times New Roman" w:hAnsi="Times New Roman" w:cs="Times New Roman"/>
                <w:b/>
                <w:bCs/>
              </w:rPr>
              <w:t xml:space="preserve"> ,</w:t>
            </w:r>
            <w:proofErr w:type="gramEnd"/>
            <w:r w:rsidRPr="00BF333C">
              <w:rPr>
                <w:rFonts w:ascii="Times New Roman" w:hAnsi="Times New Roman" w:cs="Times New Roman"/>
                <w:b/>
                <w:bCs/>
              </w:rPr>
              <w:t xml:space="preserve"> местных администраций"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9 404 715,00</w:t>
            </w:r>
          </w:p>
        </w:tc>
      </w:tr>
      <w:tr w:rsidR="00BF333C" w:rsidRPr="00BF333C" w:rsidTr="00BF333C">
        <w:trPr>
          <w:trHeight w:val="1569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proofErr w:type="gramStart"/>
            <w:r w:rsidRPr="00BF333C">
              <w:rPr>
                <w:rFonts w:ascii="Times New Roman" w:hAnsi="Times New Roman" w:cs="Times New Roman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</w:t>
            </w:r>
            <w:r w:rsidRPr="00BF333C">
              <w:rPr>
                <w:rFonts w:ascii="Times New Roman" w:hAnsi="Times New Roman" w:cs="Times New Roman"/>
              </w:rPr>
              <w:br/>
              <w:t>выполнения функций государственными (муниципальными)  органами, казенными</w:t>
            </w:r>
            <w:r w:rsidRPr="00BF333C">
              <w:rPr>
                <w:rFonts w:ascii="Times New Roman" w:hAnsi="Times New Roman" w:cs="Times New Roman"/>
              </w:rPr>
              <w:br/>
              <w:t>учреждениями, орган</w:t>
            </w:r>
            <w:r>
              <w:rPr>
                <w:rFonts w:ascii="Times New Roman" w:hAnsi="Times New Roman" w:cs="Times New Roman"/>
              </w:rPr>
              <w:t xml:space="preserve">ами управления государственными </w:t>
            </w:r>
            <w:r w:rsidRPr="00BF333C">
              <w:rPr>
                <w:rFonts w:ascii="Times New Roman" w:hAnsi="Times New Roman" w:cs="Times New Roman"/>
              </w:rPr>
              <w:t>внебюджетными фондами)</w:t>
            </w:r>
            <w:proofErr w:type="gramEnd"/>
          </w:p>
        </w:tc>
        <w:tc>
          <w:tcPr>
            <w:tcW w:w="709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01 6 9201</w:t>
            </w:r>
          </w:p>
        </w:tc>
        <w:tc>
          <w:tcPr>
            <w:tcW w:w="709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6 013 516,00</w:t>
            </w:r>
          </w:p>
        </w:tc>
      </w:tr>
      <w:tr w:rsidR="00BF333C" w:rsidRPr="00BF333C" w:rsidTr="00BF333C">
        <w:trPr>
          <w:trHeight w:val="2413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01 6 9201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2 051 761,00</w:t>
            </w:r>
          </w:p>
        </w:tc>
      </w:tr>
      <w:tr w:rsidR="00BF333C" w:rsidRPr="00BF333C" w:rsidTr="00BF333C">
        <w:trPr>
          <w:trHeight w:val="1886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(Иные бюджетные ассигнования)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01 6 9201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323 938,00</w:t>
            </w:r>
          </w:p>
        </w:tc>
      </w:tr>
      <w:tr w:rsidR="00BF333C" w:rsidRPr="00BF333C" w:rsidTr="00BF333C">
        <w:trPr>
          <w:trHeight w:val="1691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Расходы на обеспечение деятельности главы администрации поселения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</w:t>
            </w:r>
            <w:r w:rsidRPr="00BF333C">
              <w:rPr>
                <w:rFonts w:ascii="Times New Roman" w:hAnsi="Times New Roman" w:cs="Times New Roman"/>
              </w:rPr>
              <w:br/>
              <w:t>выполнения функций госуд</w:t>
            </w:r>
            <w:r>
              <w:rPr>
                <w:rFonts w:ascii="Times New Roman" w:hAnsi="Times New Roman" w:cs="Times New Roman"/>
              </w:rPr>
              <w:t xml:space="preserve">арственными органами, казенными </w:t>
            </w:r>
            <w:r w:rsidRPr="00BF333C">
              <w:rPr>
                <w:rFonts w:ascii="Times New Roman" w:hAnsi="Times New Roman" w:cs="Times New Roman"/>
              </w:rPr>
              <w:t>учреждениями, орган</w:t>
            </w:r>
            <w:r>
              <w:rPr>
                <w:rFonts w:ascii="Times New Roman" w:hAnsi="Times New Roman" w:cs="Times New Roman"/>
              </w:rPr>
              <w:t xml:space="preserve">ами управления государственными </w:t>
            </w:r>
            <w:r w:rsidRPr="00BF333C">
              <w:rPr>
                <w:rFonts w:ascii="Times New Roman" w:hAnsi="Times New Roman" w:cs="Times New Roman"/>
              </w:rPr>
              <w:t>внебюджетными фондами)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01 6 9202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1 015 500,00</w:t>
            </w:r>
          </w:p>
        </w:tc>
      </w:tr>
      <w:tr w:rsidR="00BF333C" w:rsidRPr="00BF333C" w:rsidTr="00C647FF">
        <w:trPr>
          <w:trHeight w:val="343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632 000,00</w:t>
            </w:r>
          </w:p>
        </w:tc>
      </w:tr>
      <w:tr w:rsidR="00BF333C" w:rsidRPr="00BF333C" w:rsidTr="00BF333C">
        <w:trPr>
          <w:trHeight w:val="131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Расходы на обеспечение функций избирательной комиссии Подгоренского городского поселения Подгоренского муниципального района Воронежской области (Специальные расходы)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01 6 9207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632 000,00</w:t>
            </w:r>
          </w:p>
        </w:tc>
      </w:tr>
      <w:tr w:rsidR="00BF333C" w:rsidRPr="00BF333C" w:rsidTr="00BF333C">
        <w:trPr>
          <w:trHeight w:val="7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lastRenderedPageBreak/>
              <w:t>Резервный Фонд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246 391,13</w:t>
            </w:r>
          </w:p>
        </w:tc>
      </w:tr>
      <w:tr w:rsidR="00BF333C" w:rsidRPr="00BF333C" w:rsidTr="00BF333C">
        <w:trPr>
          <w:trHeight w:val="2229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Резервный фонд администрации Подгоренского городского поселения на оказание адресной социальной помощи отдельным категориям граждан 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01 6 9054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50 000,00</w:t>
            </w:r>
          </w:p>
        </w:tc>
      </w:tr>
      <w:tr w:rsidR="00BF333C" w:rsidRPr="00BF333C" w:rsidTr="00BF333C">
        <w:trPr>
          <w:trHeight w:val="2254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ЧС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01 6 9057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196 391,13</w:t>
            </w:r>
          </w:p>
        </w:tc>
      </w:tr>
      <w:tr w:rsidR="00BF333C" w:rsidRPr="00BF333C" w:rsidTr="00BF333C">
        <w:trPr>
          <w:trHeight w:val="7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908 722,00</w:t>
            </w:r>
          </w:p>
        </w:tc>
      </w:tr>
      <w:tr w:rsidR="00BF333C" w:rsidRPr="00BF333C" w:rsidTr="00BF333C">
        <w:trPr>
          <w:trHeight w:val="1398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Выполнение других расходных обязательств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Межбюджетные трансферты)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01 4 9020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360 055,00</w:t>
            </w:r>
          </w:p>
        </w:tc>
      </w:tr>
      <w:tr w:rsidR="00BF333C" w:rsidRPr="00BF333C" w:rsidTr="00BF333C">
        <w:trPr>
          <w:trHeight w:val="949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Подготовка и проведение празднования памятных дат поселения в рамках подпрограммы "Обеспечение реализации муниципальной программы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01 6 9838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548 667,00</w:t>
            </w:r>
          </w:p>
        </w:tc>
      </w:tr>
      <w:tr w:rsidR="00BF333C" w:rsidRPr="00BF333C" w:rsidTr="00BF333C">
        <w:trPr>
          <w:trHeight w:val="7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300 300,00</w:t>
            </w:r>
          </w:p>
        </w:tc>
      </w:tr>
      <w:tr w:rsidR="00BF333C" w:rsidRPr="00BF333C" w:rsidTr="00C647FF">
        <w:trPr>
          <w:trHeight w:val="415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Расходы на выплат</w:t>
            </w:r>
            <w:r>
              <w:rPr>
                <w:rFonts w:ascii="Times New Roman" w:hAnsi="Times New Roman" w:cs="Times New Roman"/>
              </w:rPr>
              <w:t xml:space="preserve">ы персоналу в целях обеспечения </w:t>
            </w:r>
            <w:r w:rsidRPr="00BF333C">
              <w:rPr>
                <w:rFonts w:ascii="Times New Roman" w:hAnsi="Times New Roman" w:cs="Times New Roman"/>
              </w:rPr>
              <w:t>выполнения функций госуд</w:t>
            </w:r>
            <w:r>
              <w:rPr>
                <w:rFonts w:ascii="Times New Roman" w:hAnsi="Times New Roman" w:cs="Times New Roman"/>
              </w:rPr>
              <w:t xml:space="preserve">арственными органами, казенными </w:t>
            </w:r>
            <w:r w:rsidRPr="00BF333C">
              <w:rPr>
                <w:rFonts w:ascii="Times New Roman" w:hAnsi="Times New Roman" w:cs="Times New Roman"/>
              </w:rPr>
              <w:lastRenderedPageBreak/>
              <w:t>учреждениями, орган</w:t>
            </w:r>
            <w:r>
              <w:rPr>
                <w:rFonts w:ascii="Times New Roman" w:hAnsi="Times New Roman" w:cs="Times New Roman"/>
              </w:rPr>
              <w:t xml:space="preserve">ами управления государственными </w:t>
            </w:r>
            <w:r w:rsidRPr="00BF333C">
              <w:rPr>
                <w:rFonts w:ascii="Times New Roman" w:hAnsi="Times New Roman" w:cs="Times New Roman"/>
              </w:rPr>
              <w:t>внебюджетными фондами)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lastRenderedPageBreak/>
              <w:t>02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01 4 5118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289 510,00</w:t>
            </w:r>
          </w:p>
        </w:tc>
      </w:tr>
      <w:tr w:rsidR="00BF333C" w:rsidRPr="00BF333C" w:rsidTr="00BF333C">
        <w:trPr>
          <w:trHeight w:val="225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01 4 5118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10 790,00</w:t>
            </w:r>
          </w:p>
        </w:tc>
      </w:tr>
      <w:tr w:rsidR="00BF333C" w:rsidRPr="00BF333C" w:rsidTr="00BF333C">
        <w:trPr>
          <w:trHeight w:val="7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14 608,87</w:t>
            </w:r>
          </w:p>
        </w:tc>
      </w:tr>
      <w:tr w:rsidR="00BF333C" w:rsidRPr="00BF333C" w:rsidTr="00BF333C">
        <w:trPr>
          <w:trHeight w:val="7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14 608,87</w:t>
            </w:r>
          </w:p>
        </w:tc>
      </w:tr>
      <w:tr w:rsidR="00BF333C" w:rsidRPr="00BF333C" w:rsidTr="00BF333C">
        <w:trPr>
          <w:trHeight w:val="1855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Мероприятия в сфере  защиты населения от чрезвычайных ситуаций и пожаров  в рамках подпрограммы "Организация защиты населения и территории Подгоренского городского поселения от чрезвычайных ситуаций. Обеспечение пожарной безопасности людей на объектах"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01 3 9057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14 608,87</w:t>
            </w:r>
          </w:p>
        </w:tc>
      </w:tr>
      <w:tr w:rsidR="00BF333C" w:rsidRPr="00BF333C" w:rsidTr="00BF333C">
        <w:trPr>
          <w:trHeight w:val="7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7 295 679,07</w:t>
            </w:r>
          </w:p>
        </w:tc>
      </w:tr>
      <w:tr w:rsidR="00BF333C" w:rsidRPr="00BF333C" w:rsidTr="00BF333C">
        <w:trPr>
          <w:trHeight w:val="7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Дорожное хозяйство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1 431 588,07</w:t>
            </w:r>
          </w:p>
        </w:tc>
      </w:tr>
      <w:tr w:rsidR="00BF333C" w:rsidRPr="00BF333C" w:rsidTr="00BF333C">
        <w:trPr>
          <w:trHeight w:val="273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Мероприятия по развитию сети автомобильных дорог общего пользования в рамках подпрограммы "Развитие социальной инфраструктуры""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01 2 9129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1 431 588,07</w:t>
            </w:r>
          </w:p>
        </w:tc>
      </w:tr>
      <w:tr w:rsidR="00BF333C" w:rsidRPr="00BF333C" w:rsidTr="00C647FF">
        <w:trPr>
          <w:trHeight w:val="276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5 864 091,00</w:t>
            </w:r>
          </w:p>
        </w:tc>
      </w:tr>
      <w:tr w:rsidR="00BF333C" w:rsidRPr="00BF333C" w:rsidTr="00BF333C">
        <w:trPr>
          <w:trHeight w:val="1974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01 2 4009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1 300 000,00</w:t>
            </w:r>
          </w:p>
        </w:tc>
      </w:tr>
      <w:tr w:rsidR="00BF333C" w:rsidRPr="00BF333C" w:rsidTr="00C647FF">
        <w:trPr>
          <w:trHeight w:val="273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 xml:space="preserve">Мероприятия, направленные на  оформление имущества в муниципальную собственность в рамках подпрограммы "Развитие социальной </w:t>
            </w:r>
            <w:r w:rsidRPr="00BF333C">
              <w:rPr>
                <w:rFonts w:ascii="Times New Roman" w:hAnsi="Times New Roman" w:cs="Times New Roman"/>
              </w:rPr>
              <w:lastRenderedPageBreak/>
              <w:t>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01 2 9044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300 000,00</w:t>
            </w:r>
          </w:p>
        </w:tc>
      </w:tr>
      <w:tr w:rsidR="00BF333C" w:rsidRPr="00BF333C" w:rsidTr="00BF333C">
        <w:trPr>
          <w:trHeight w:val="1751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lastRenderedPageBreak/>
              <w:t>Мероприятия, направленные на  межевание земельных участков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01 2 9045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450 000,00</w:t>
            </w:r>
          </w:p>
        </w:tc>
      </w:tr>
      <w:tr w:rsidR="00BF333C" w:rsidRPr="00BF333C" w:rsidTr="00BF333C">
        <w:trPr>
          <w:trHeight w:val="143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Мероприятия по  развитию градостроительной деятельности за счет средств областного бюджета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01 2 7846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610 725,00</w:t>
            </w:r>
          </w:p>
        </w:tc>
      </w:tr>
      <w:tr w:rsidR="00BF333C" w:rsidRPr="00BF333C" w:rsidTr="00BF333C">
        <w:trPr>
          <w:trHeight w:val="216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Мероприятия по  развитию градостроительной деятельности, проект планировки массива под индивидуальное жилое строительство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01 2 9046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603 366,00</w:t>
            </w:r>
          </w:p>
        </w:tc>
      </w:tr>
      <w:tr w:rsidR="00BF333C" w:rsidRPr="00BF333C" w:rsidTr="00BF333C">
        <w:trPr>
          <w:trHeight w:val="1832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Мероприятия, направленные на  благоустройство мест массового отдыха населения городского поселения 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01 2 9052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2 500 000,00</w:t>
            </w:r>
          </w:p>
        </w:tc>
      </w:tr>
      <w:tr w:rsidR="00BF333C" w:rsidRPr="00BF333C" w:rsidTr="00BF333C">
        <w:trPr>
          <w:trHeight w:val="1555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Мероприятия по  развитию градостроительной деятельности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01 2 9085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100 000,00</w:t>
            </w:r>
          </w:p>
        </w:tc>
      </w:tr>
      <w:tr w:rsidR="00BF333C" w:rsidRPr="00BF333C" w:rsidTr="00BF333C">
        <w:trPr>
          <w:trHeight w:val="7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39 286 699,72</w:t>
            </w:r>
          </w:p>
        </w:tc>
      </w:tr>
      <w:tr w:rsidR="00BF333C" w:rsidRPr="00BF333C" w:rsidTr="00BF333C">
        <w:trPr>
          <w:trHeight w:val="7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Жилищное хозяйство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BF333C" w:rsidRPr="00BF333C" w:rsidTr="00BF333C">
        <w:trPr>
          <w:trHeight w:val="2729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Расходы на со финансирование мероприятий по капитальному ремонту многоквартирных домов за счет средств бюджетов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01 1 9701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 </w:t>
            </w:r>
          </w:p>
        </w:tc>
      </w:tr>
      <w:tr w:rsidR="00BF333C" w:rsidRPr="00BF333C" w:rsidTr="00BF333C">
        <w:trPr>
          <w:trHeight w:val="2092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Расходы на со финансирование мероприятий по переселению граждан из аварийного жилищного фонда за счет средств бюджетов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01 1 9702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 </w:t>
            </w:r>
          </w:p>
        </w:tc>
      </w:tr>
      <w:tr w:rsidR="00BF333C" w:rsidRPr="00BF333C" w:rsidTr="00BF333C">
        <w:trPr>
          <w:trHeight w:val="166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3 500 000,00</w:t>
            </w:r>
          </w:p>
        </w:tc>
      </w:tr>
      <w:tr w:rsidR="00BF333C" w:rsidRPr="00BF333C" w:rsidTr="00BF333C">
        <w:trPr>
          <w:trHeight w:val="131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Мероприятия в области организации работ, услуг по содержанию сетей 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01 1 9008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800 000,00</w:t>
            </w:r>
          </w:p>
        </w:tc>
      </w:tr>
      <w:tr w:rsidR="00BF333C" w:rsidRPr="00BF333C" w:rsidTr="00BF333C">
        <w:trPr>
          <w:trHeight w:val="2417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Мероприятия в области организации работ, услуг по содержанию сетей 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01 1 9008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200 000,00</w:t>
            </w:r>
          </w:p>
        </w:tc>
      </w:tr>
      <w:tr w:rsidR="00BF333C" w:rsidRPr="00BF333C" w:rsidTr="00C647FF">
        <w:trPr>
          <w:trHeight w:val="415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 xml:space="preserve"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</w:t>
            </w:r>
            <w:r w:rsidRPr="00BF333C">
              <w:rPr>
                <w:rFonts w:ascii="Times New Roman" w:hAnsi="Times New Roman" w:cs="Times New Roman"/>
              </w:rPr>
              <w:lastRenderedPageBreak/>
              <w:t>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01 1 9009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800 000,00</w:t>
            </w:r>
          </w:p>
        </w:tc>
      </w:tr>
      <w:tr w:rsidR="00BF333C" w:rsidRPr="00BF333C" w:rsidTr="00BF333C">
        <w:trPr>
          <w:trHeight w:val="207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lastRenderedPageBreak/>
              <w:t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01 1 9009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100 000,00</w:t>
            </w:r>
          </w:p>
        </w:tc>
      </w:tr>
      <w:tr w:rsidR="00BF333C" w:rsidRPr="00BF333C" w:rsidTr="00BF333C">
        <w:trPr>
          <w:trHeight w:val="1969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Мероприятия в области организации</w:t>
            </w:r>
            <w:proofErr w:type="gramStart"/>
            <w:r w:rsidRPr="00BF333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F333C">
              <w:rPr>
                <w:rFonts w:ascii="Times New Roman" w:hAnsi="Times New Roman" w:cs="Times New Roman"/>
              </w:rPr>
              <w:t xml:space="preserve"> услуг по содержанию сетей теплоснабжения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области"(Субсидии)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01 1 9009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1 300 000,00</w:t>
            </w:r>
          </w:p>
        </w:tc>
      </w:tr>
      <w:tr w:rsidR="00BF333C" w:rsidRPr="00BF333C" w:rsidTr="00BF333C">
        <w:trPr>
          <w:trHeight w:val="556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Мероприятия в области организации работ, услуг по содержанию муниципального имущества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01 1 9011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300 000,00</w:t>
            </w:r>
          </w:p>
        </w:tc>
      </w:tr>
      <w:tr w:rsidR="00BF333C" w:rsidRPr="00BF333C" w:rsidTr="00BF333C">
        <w:trPr>
          <w:trHeight w:val="7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35 786 699,72</w:t>
            </w:r>
          </w:p>
        </w:tc>
      </w:tr>
      <w:tr w:rsidR="00BF333C" w:rsidRPr="00BF333C" w:rsidTr="00C647FF">
        <w:trPr>
          <w:trHeight w:val="2033"/>
        </w:trPr>
        <w:tc>
          <w:tcPr>
            <w:tcW w:w="5387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Мероприятия, направленные на благоустройство дворовых территорий за счет средств областного бюджета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</w:t>
            </w:r>
            <w:proofErr w:type="gramStart"/>
            <w:r w:rsidRPr="00BF333C">
              <w:rPr>
                <w:rFonts w:ascii="Times New Roman" w:hAnsi="Times New Roman" w:cs="Times New Roman"/>
              </w:rPr>
              <w:t>.(</w:t>
            </w:r>
            <w:proofErr w:type="gramEnd"/>
            <w:r w:rsidRPr="00BF333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01 1 7861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1 295 305,00</w:t>
            </w:r>
          </w:p>
        </w:tc>
      </w:tr>
      <w:tr w:rsidR="00BF333C" w:rsidRPr="00BF333C" w:rsidTr="00BF333C">
        <w:trPr>
          <w:trHeight w:val="755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Мероприятия в области организации уличного освещения за счет средств из областного бюджета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»(</w:t>
            </w:r>
            <w:proofErr w:type="gramEnd"/>
            <w:r w:rsidRPr="00BF333C">
              <w:rPr>
                <w:rFonts w:ascii="Times New Roman" w:hAnsi="Times New Roman" w:cs="Times New Roman"/>
              </w:rPr>
              <w:t xml:space="preserve">Закупка товаров, работ и услуг </w:t>
            </w:r>
            <w:r w:rsidRPr="00BF333C">
              <w:rPr>
                <w:rFonts w:ascii="Times New Roman" w:hAnsi="Times New Roman" w:cs="Times New Roman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01 1 7867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462 450,00</w:t>
            </w:r>
          </w:p>
        </w:tc>
      </w:tr>
      <w:tr w:rsidR="00BF333C" w:rsidRPr="00BF333C" w:rsidTr="00BF333C">
        <w:trPr>
          <w:trHeight w:val="122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lastRenderedPageBreak/>
              <w:t>Мероприятия в области организации уличного освещения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01 1 9001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3 942 790,00</w:t>
            </w:r>
          </w:p>
        </w:tc>
      </w:tr>
      <w:tr w:rsidR="00BF333C" w:rsidRPr="00BF333C" w:rsidTr="00BF333C">
        <w:trPr>
          <w:trHeight w:val="1402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Мероприятия в области организации  содержания автомобильных дорог и инженерных сооружений на них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01 1 9002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6 202 888,00</w:t>
            </w:r>
          </w:p>
        </w:tc>
      </w:tr>
      <w:tr w:rsidR="00BF333C" w:rsidRPr="00BF333C" w:rsidTr="00BF333C">
        <w:trPr>
          <w:trHeight w:val="7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Мероприятия в области организации озеленения в поселении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01 1 9003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2 898 790,00</w:t>
            </w:r>
          </w:p>
        </w:tc>
      </w:tr>
      <w:tr w:rsidR="00BF333C" w:rsidRPr="00BF333C" w:rsidTr="00BF333C">
        <w:trPr>
          <w:trHeight w:val="1772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Мероприятия в области организации и содержания  мест захоронения в поселении в рамках 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01 1 9004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1 070 000,00</w:t>
            </w:r>
          </w:p>
        </w:tc>
      </w:tr>
      <w:tr w:rsidR="00BF333C" w:rsidRPr="00BF333C" w:rsidTr="00C647FF">
        <w:trPr>
          <w:trHeight w:val="415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Мероприятия в области организации и содержания  мест захоронения в поселении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 xml:space="preserve">Бюджетные инвестиции в объекты капитального строительства государственной </w:t>
            </w:r>
            <w:r w:rsidRPr="00BF333C">
              <w:rPr>
                <w:rFonts w:ascii="Times New Roman" w:hAnsi="Times New Roman" w:cs="Times New Roman"/>
              </w:rPr>
              <w:lastRenderedPageBreak/>
              <w:t>(муниципальной) собственности)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01 1 9004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 </w:t>
            </w:r>
          </w:p>
        </w:tc>
      </w:tr>
      <w:tr w:rsidR="00BF333C" w:rsidRPr="00BF333C" w:rsidTr="00BF333C">
        <w:trPr>
          <w:trHeight w:val="1865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lastRenderedPageBreak/>
              <w:t>Мероприятия в области организации прочих мероприятий по  благоустройству территории поселения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01 1 9005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18 239 626,72</w:t>
            </w:r>
          </w:p>
        </w:tc>
      </w:tr>
      <w:tr w:rsidR="00BF333C" w:rsidRPr="00BF333C" w:rsidTr="00BF333C">
        <w:trPr>
          <w:trHeight w:val="1653"/>
        </w:trPr>
        <w:tc>
          <w:tcPr>
            <w:tcW w:w="5387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proofErr w:type="gramStart"/>
            <w:r w:rsidRPr="00BF333C">
              <w:rPr>
                <w:rFonts w:ascii="Times New Roman" w:hAnsi="Times New Roman" w:cs="Times New Roman"/>
              </w:rPr>
              <w:t>Мероприятия, направленные на обеспечение сохранности и ремонт военно-мемориальных объектов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 "Закупка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01 1 9053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1 470 000,00</w:t>
            </w:r>
          </w:p>
        </w:tc>
      </w:tr>
      <w:tr w:rsidR="00BF333C" w:rsidRPr="00BF333C" w:rsidTr="00BF333C">
        <w:trPr>
          <w:trHeight w:val="698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Мероприятия направленные на благоустройство дворовых территорий поселения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01 1 9061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204 850,00</w:t>
            </w:r>
          </w:p>
        </w:tc>
      </w:tr>
      <w:tr w:rsidR="00BF333C" w:rsidRPr="00BF333C" w:rsidTr="00BF333C">
        <w:trPr>
          <w:trHeight w:val="7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Культура, кинематография, средства массовой информации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2 245 157,00</w:t>
            </w:r>
          </w:p>
        </w:tc>
      </w:tr>
      <w:tr w:rsidR="00BF333C" w:rsidRPr="00BF333C" w:rsidTr="00BF333C">
        <w:trPr>
          <w:trHeight w:val="1821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Расходы на обеспечение деятельности (оказание услуг) государственных учреждений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>Межбюджетные трансферты)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01 4 0059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2 245 157,00</w:t>
            </w:r>
          </w:p>
        </w:tc>
      </w:tr>
      <w:tr w:rsidR="00BF333C" w:rsidRPr="00BF333C" w:rsidTr="00BF333C">
        <w:trPr>
          <w:trHeight w:val="7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351 620,00</w:t>
            </w:r>
          </w:p>
        </w:tc>
      </w:tr>
      <w:tr w:rsidR="00BF333C" w:rsidRPr="00BF333C" w:rsidTr="00BF333C">
        <w:trPr>
          <w:trHeight w:val="7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Пенсионное обеспечение</w:t>
            </w:r>
          </w:p>
        </w:tc>
        <w:tc>
          <w:tcPr>
            <w:tcW w:w="709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351 620,00</w:t>
            </w:r>
          </w:p>
        </w:tc>
      </w:tr>
      <w:tr w:rsidR="00BF333C" w:rsidRPr="00BF333C" w:rsidTr="00C647FF">
        <w:trPr>
          <w:trHeight w:val="7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Доплаты к пенсиям муниципальных служащих в рамках  подпрограммы "Социальная поддержка граждан"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BF333C">
              <w:rPr>
                <w:rFonts w:ascii="Times New Roman" w:hAnsi="Times New Roman" w:cs="Times New Roman"/>
              </w:rPr>
              <w:t>"(</w:t>
            </w:r>
            <w:proofErr w:type="gramEnd"/>
            <w:r w:rsidRPr="00BF333C">
              <w:rPr>
                <w:rFonts w:ascii="Times New Roman" w:hAnsi="Times New Roman" w:cs="Times New Roman"/>
              </w:rPr>
              <w:t xml:space="preserve">Социальное обеспечение и иные выплаты </w:t>
            </w:r>
            <w:r w:rsidRPr="00BF333C">
              <w:rPr>
                <w:rFonts w:ascii="Times New Roman" w:hAnsi="Times New Roman" w:cs="Times New Roman"/>
              </w:rPr>
              <w:lastRenderedPageBreak/>
              <w:t>населению)</w:t>
            </w:r>
          </w:p>
        </w:tc>
        <w:tc>
          <w:tcPr>
            <w:tcW w:w="709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708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01 5 9047</w:t>
            </w:r>
          </w:p>
        </w:tc>
        <w:tc>
          <w:tcPr>
            <w:tcW w:w="709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59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351 620,00</w:t>
            </w:r>
          </w:p>
        </w:tc>
      </w:tr>
      <w:tr w:rsidR="00BF333C" w:rsidRPr="00BF333C" w:rsidTr="00BF333C">
        <w:trPr>
          <w:trHeight w:val="7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2 404 800,00</w:t>
            </w:r>
          </w:p>
        </w:tc>
      </w:tr>
      <w:tr w:rsidR="00BF333C" w:rsidRPr="00BF333C" w:rsidTr="00BF333C">
        <w:trPr>
          <w:trHeight w:val="7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709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2 404 800,00</w:t>
            </w:r>
          </w:p>
        </w:tc>
      </w:tr>
      <w:tr w:rsidR="00BF333C" w:rsidRPr="00BF333C" w:rsidTr="00BF333C">
        <w:trPr>
          <w:trHeight w:val="2156"/>
        </w:trPr>
        <w:tc>
          <w:tcPr>
            <w:tcW w:w="5387" w:type="dxa"/>
            <w:hideMark/>
          </w:tcPr>
          <w:p w:rsidR="00BF333C" w:rsidRPr="009F6CE1" w:rsidRDefault="009F6CE1" w:rsidP="004221C0">
            <w:pPr>
              <w:rPr>
                <w:rFonts w:ascii="Times New Roman" w:hAnsi="Times New Roman" w:cs="Times New Roman"/>
              </w:rPr>
            </w:pPr>
            <w:r w:rsidRPr="009F6CE1"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услуг) государственных учреждений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9F6CE1">
              <w:rPr>
                <w:rFonts w:ascii="Times New Roman" w:hAnsi="Times New Roman" w:cs="Times New Roman"/>
                <w:color w:val="000000"/>
              </w:rPr>
              <w:t>"(</w:t>
            </w:r>
            <w:proofErr w:type="gramEnd"/>
            <w:r w:rsidR="004221C0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  <w:r w:rsidRPr="009F6CE1">
              <w:rPr>
                <w:rFonts w:ascii="Times New Roman" w:hAnsi="Times New Roman" w:cs="Times New Roman"/>
                <w:color w:val="000000"/>
              </w:rPr>
              <w:t xml:space="preserve"> )</w:t>
            </w:r>
          </w:p>
        </w:tc>
        <w:tc>
          <w:tcPr>
            <w:tcW w:w="709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01 4 0059</w:t>
            </w:r>
          </w:p>
        </w:tc>
        <w:tc>
          <w:tcPr>
            <w:tcW w:w="709" w:type="dxa"/>
            <w:noWrap/>
            <w:hideMark/>
          </w:tcPr>
          <w:p w:rsidR="00BF333C" w:rsidRPr="00BF333C" w:rsidRDefault="004221C0" w:rsidP="00BF33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59" w:type="dxa"/>
            <w:noWrap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2 404 800,00</w:t>
            </w:r>
          </w:p>
        </w:tc>
      </w:tr>
      <w:tr w:rsidR="00BF333C" w:rsidRPr="00BF333C" w:rsidTr="00BF333C">
        <w:trPr>
          <w:trHeight w:val="70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  <w:b/>
                <w:bCs/>
              </w:rPr>
            </w:pPr>
            <w:r w:rsidRPr="00BF333C">
              <w:rPr>
                <w:rFonts w:ascii="Times New Roman" w:hAnsi="Times New Roman" w:cs="Times New Roman"/>
                <w:b/>
                <w:bCs/>
              </w:rPr>
              <w:t>83607,23</w:t>
            </w:r>
          </w:p>
        </w:tc>
      </w:tr>
      <w:tr w:rsidR="00BF333C" w:rsidRPr="00BF333C" w:rsidTr="00BF333C">
        <w:trPr>
          <w:trHeight w:val="1647"/>
        </w:trPr>
        <w:tc>
          <w:tcPr>
            <w:tcW w:w="5387" w:type="dxa"/>
            <w:hideMark/>
          </w:tcPr>
          <w:p w:rsidR="00BF333C" w:rsidRPr="00BF333C" w:rsidRDefault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Процентные платежи по муниципальному долгу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(Обслуживание государственного долга Российской Федерации)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01 6 9788</w:t>
            </w:r>
          </w:p>
        </w:tc>
        <w:tc>
          <w:tcPr>
            <w:tcW w:w="70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559" w:type="dxa"/>
            <w:hideMark/>
          </w:tcPr>
          <w:p w:rsidR="00BF333C" w:rsidRPr="00BF333C" w:rsidRDefault="00BF333C" w:rsidP="00BF333C">
            <w:pPr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83607,23</w:t>
            </w:r>
          </w:p>
        </w:tc>
      </w:tr>
      <w:tr w:rsidR="00BF333C" w:rsidRPr="00BF333C" w:rsidTr="00A41C47">
        <w:trPr>
          <w:trHeight w:val="1800"/>
        </w:trPr>
        <w:tc>
          <w:tcPr>
            <w:tcW w:w="10206" w:type="dxa"/>
            <w:gridSpan w:val="6"/>
            <w:hideMark/>
          </w:tcPr>
          <w:p w:rsidR="00BF333C" w:rsidRDefault="00BF333C" w:rsidP="00BF333C">
            <w:pPr>
              <w:jc w:val="both"/>
              <w:rPr>
                <w:rFonts w:ascii="Times New Roman" w:hAnsi="Times New Roman" w:cs="Times New Roman"/>
              </w:rPr>
            </w:pPr>
          </w:p>
          <w:p w:rsidR="00BF333C" w:rsidRPr="00BF333C" w:rsidRDefault="00BF333C" w:rsidP="00BF333C">
            <w:pPr>
              <w:jc w:val="both"/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Глава Подгоренского</w:t>
            </w:r>
          </w:p>
          <w:p w:rsidR="00BF333C" w:rsidRPr="00BF333C" w:rsidRDefault="00BF333C" w:rsidP="00BF333C">
            <w:pPr>
              <w:jc w:val="both"/>
              <w:rPr>
                <w:rFonts w:ascii="Times New Roman" w:hAnsi="Times New Roman" w:cs="Times New Roman"/>
              </w:rPr>
            </w:pPr>
            <w:r w:rsidRPr="00BF333C">
              <w:rPr>
                <w:rFonts w:ascii="Times New Roman" w:hAnsi="Times New Roman" w:cs="Times New Roman"/>
              </w:rPr>
              <w:t>городского поселения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</w:t>
            </w:r>
            <w:r w:rsidRPr="00BF333C">
              <w:rPr>
                <w:rFonts w:ascii="Times New Roman" w:hAnsi="Times New Roman" w:cs="Times New Roman"/>
              </w:rPr>
              <w:t>А.А.</w:t>
            </w:r>
            <w:r w:rsidR="00C647FF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BF333C">
              <w:rPr>
                <w:rFonts w:ascii="Times New Roman" w:hAnsi="Times New Roman" w:cs="Times New Roman"/>
              </w:rPr>
              <w:t>Леонов</w:t>
            </w:r>
          </w:p>
        </w:tc>
      </w:tr>
    </w:tbl>
    <w:p w:rsidR="007E6BC6" w:rsidRPr="00BF333C" w:rsidRDefault="007E6BC6">
      <w:pPr>
        <w:rPr>
          <w:rFonts w:ascii="Times New Roman" w:hAnsi="Times New Roman" w:cs="Times New Roman"/>
        </w:rPr>
      </w:pPr>
    </w:p>
    <w:sectPr w:rsidR="007E6BC6" w:rsidRPr="00BF333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8AE" w:rsidRDefault="001038AE" w:rsidP="00BF333C">
      <w:pPr>
        <w:spacing w:after="0" w:line="240" w:lineRule="auto"/>
      </w:pPr>
      <w:r>
        <w:separator/>
      </w:r>
    </w:p>
  </w:endnote>
  <w:endnote w:type="continuationSeparator" w:id="0">
    <w:p w:rsidR="001038AE" w:rsidRDefault="001038AE" w:rsidP="00BF3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33C" w:rsidRDefault="00BF333C">
    <w:pPr>
      <w:pStyle w:val="a6"/>
      <w:jc w:val="center"/>
    </w:pPr>
  </w:p>
  <w:p w:rsidR="00BF333C" w:rsidRDefault="00BF333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8AE" w:rsidRDefault="001038AE" w:rsidP="00BF333C">
      <w:pPr>
        <w:spacing w:after="0" w:line="240" w:lineRule="auto"/>
      </w:pPr>
      <w:r>
        <w:separator/>
      </w:r>
    </w:p>
  </w:footnote>
  <w:footnote w:type="continuationSeparator" w:id="0">
    <w:p w:rsidR="001038AE" w:rsidRDefault="001038AE" w:rsidP="00BF33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55C"/>
    <w:rsid w:val="001038AE"/>
    <w:rsid w:val="002D255C"/>
    <w:rsid w:val="004221C0"/>
    <w:rsid w:val="007E6BC6"/>
    <w:rsid w:val="009F6CE1"/>
    <w:rsid w:val="00BF333C"/>
    <w:rsid w:val="00C372F1"/>
    <w:rsid w:val="00C6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F3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333C"/>
  </w:style>
  <w:style w:type="paragraph" w:styleId="a6">
    <w:name w:val="footer"/>
    <w:basedOn w:val="a"/>
    <w:link w:val="a7"/>
    <w:uiPriority w:val="99"/>
    <w:unhideWhenUsed/>
    <w:rsid w:val="00BF3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33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3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F3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333C"/>
  </w:style>
  <w:style w:type="paragraph" w:styleId="a6">
    <w:name w:val="footer"/>
    <w:basedOn w:val="a"/>
    <w:link w:val="a7"/>
    <w:uiPriority w:val="99"/>
    <w:unhideWhenUsed/>
    <w:rsid w:val="00BF3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3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2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3518</Words>
  <Characters>20054</Characters>
  <Application>Microsoft Office Word</Application>
  <DocSecurity>0</DocSecurity>
  <Lines>167</Lines>
  <Paragraphs>47</Paragraphs>
  <ScaleCrop>false</ScaleCrop>
  <Company>SPecialiST RePack</Company>
  <LinksUpToDate>false</LinksUpToDate>
  <CharactersWithSpaces>23525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2015-11-10T05:48:00Z</dcterms:created>
  <dcterms:modified xsi:type="dcterms:W3CDTF">2015-11-13T06:07:00Z</dcterms:modified>
</cp:coreProperties>
</file>